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2BF7" w14:textId="4B8F3B2D" w:rsidR="00F31215" w:rsidRPr="008E7CAF" w:rsidRDefault="00BD270D" w:rsidP="00BD270D">
      <w:pPr>
        <w:pStyle w:val="NoSpacing"/>
        <w:tabs>
          <w:tab w:val="left" w:pos="990"/>
          <w:tab w:val="center" w:pos="5233"/>
        </w:tabs>
        <w:rPr>
          <w:rFonts w:ascii="Arial" w:hAnsi="Arial" w:cs="Arial"/>
          <w:sz w:val="24"/>
          <w:szCs w:val="24"/>
        </w:rPr>
      </w:pPr>
      <w:r w:rsidRPr="008E7CA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45D2C9E" wp14:editId="37E1BF7B">
            <wp:simplePos x="0" y="0"/>
            <wp:positionH relativeFrom="margin">
              <wp:align>right</wp:align>
            </wp:positionH>
            <wp:positionV relativeFrom="paragraph">
              <wp:posOffset>-8890</wp:posOffset>
            </wp:positionV>
            <wp:extent cx="1009650" cy="1009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D2BF8" w14:textId="20DB2885" w:rsidR="001775A7" w:rsidRPr="008E7CAF" w:rsidRDefault="001775A7" w:rsidP="00ED224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E7CAF">
        <w:rPr>
          <w:rFonts w:ascii="Arial" w:hAnsi="Arial" w:cs="Arial"/>
          <w:sz w:val="24"/>
          <w:szCs w:val="24"/>
        </w:rPr>
        <w:t>Clerk: Mr</w:t>
      </w:r>
      <w:r w:rsidR="00B215F7">
        <w:rPr>
          <w:rFonts w:ascii="Arial" w:hAnsi="Arial" w:cs="Arial"/>
          <w:sz w:val="24"/>
          <w:szCs w:val="24"/>
        </w:rPr>
        <w:t>s Nikola Evans</w:t>
      </w:r>
      <w:r w:rsidR="00FD1C1B">
        <w:rPr>
          <w:rFonts w:ascii="Arial" w:hAnsi="Arial" w:cs="Arial"/>
          <w:sz w:val="24"/>
          <w:szCs w:val="24"/>
        </w:rPr>
        <w:t xml:space="preserve"> </w:t>
      </w:r>
    </w:p>
    <w:p w14:paraId="245D2BF9" w14:textId="77777777" w:rsidR="001775A7" w:rsidRPr="008E7CAF" w:rsidRDefault="00E82AE1" w:rsidP="00ED224B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9" w:history="1">
        <w:r w:rsidRPr="008E7CAF">
          <w:rPr>
            <w:rStyle w:val="Hyperlink"/>
            <w:rFonts w:ascii="Arial" w:hAnsi="Arial" w:cs="Arial"/>
            <w:color w:val="auto"/>
            <w:sz w:val="24"/>
            <w:szCs w:val="24"/>
          </w:rPr>
          <w:t>www.creswellparishcouncil.co.uk</w:t>
        </w:r>
      </w:hyperlink>
    </w:p>
    <w:p w14:paraId="245D2BFA" w14:textId="1C5CC87E" w:rsidR="00481BC6" w:rsidRPr="008E7CAF" w:rsidRDefault="00E82AE1" w:rsidP="008C7CE2">
      <w:pPr>
        <w:pStyle w:val="NoSpacing"/>
        <w:tabs>
          <w:tab w:val="center" w:pos="5783"/>
          <w:tab w:val="left" w:pos="9072"/>
        </w:tabs>
        <w:jc w:val="center"/>
        <w:rPr>
          <w:rFonts w:ascii="Arial" w:hAnsi="Arial" w:cs="Arial"/>
          <w:sz w:val="24"/>
          <w:szCs w:val="24"/>
        </w:rPr>
      </w:pPr>
      <w:r w:rsidRPr="008E7CAF">
        <w:rPr>
          <w:rFonts w:ascii="Arial" w:hAnsi="Arial" w:cs="Arial"/>
          <w:sz w:val="24"/>
          <w:szCs w:val="24"/>
        </w:rPr>
        <w:t xml:space="preserve">Email: </w:t>
      </w:r>
      <w:hyperlink r:id="rId10" w:history="1">
        <w:r w:rsidR="001520F0" w:rsidRPr="0043399F">
          <w:rPr>
            <w:rStyle w:val="Hyperlink"/>
            <w:rFonts w:ascii="Arial" w:hAnsi="Arial" w:cs="Arial"/>
            <w:sz w:val="24"/>
            <w:szCs w:val="24"/>
          </w:rPr>
          <w:t>Clerk@creswell-pc.gov.uk</w:t>
        </w:r>
      </w:hyperlink>
      <w:r w:rsidR="008C7CE2">
        <w:rPr>
          <w:rFonts w:ascii="Arial" w:hAnsi="Arial" w:cs="Arial"/>
          <w:sz w:val="24"/>
          <w:szCs w:val="24"/>
        </w:rPr>
        <w:t xml:space="preserve"> Tel: 07971226170</w:t>
      </w:r>
    </w:p>
    <w:p w14:paraId="245D2BFB" w14:textId="6B372933" w:rsidR="00C33E4C" w:rsidRPr="008E7CAF" w:rsidRDefault="00D87ECF" w:rsidP="00D87ECF">
      <w:pPr>
        <w:pStyle w:val="NoSpacing"/>
        <w:tabs>
          <w:tab w:val="left" w:pos="96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45D2BFC" w14:textId="77777777" w:rsidR="00444929" w:rsidRPr="001457AB" w:rsidRDefault="00444929" w:rsidP="009456E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457AB">
        <w:rPr>
          <w:rFonts w:ascii="Arial" w:hAnsi="Arial" w:cs="Arial"/>
          <w:sz w:val="24"/>
          <w:szCs w:val="24"/>
          <w:u w:val="single"/>
        </w:rPr>
        <w:t>Minutes</w:t>
      </w:r>
    </w:p>
    <w:p w14:paraId="245D2BFD" w14:textId="42E1C2B8" w:rsidR="00F41B02" w:rsidRDefault="00444929" w:rsidP="009456E3">
      <w:pPr>
        <w:pStyle w:val="NoSpacing"/>
        <w:rPr>
          <w:rFonts w:ascii="Arial" w:hAnsi="Arial" w:cs="Arial"/>
          <w:sz w:val="24"/>
          <w:szCs w:val="24"/>
        </w:rPr>
      </w:pPr>
      <w:r w:rsidRPr="001457AB">
        <w:rPr>
          <w:rFonts w:ascii="Arial" w:hAnsi="Arial" w:cs="Arial"/>
          <w:sz w:val="24"/>
          <w:szCs w:val="24"/>
        </w:rPr>
        <w:t xml:space="preserve">Minutes </w:t>
      </w:r>
      <w:r w:rsidR="00ED224B" w:rsidRPr="001457AB">
        <w:rPr>
          <w:rFonts w:ascii="Arial" w:hAnsi="Arial" w:cs="Arial"/>
          <w:sz w:val="24"/>
          <w:szCs w:val="24"/>
        </w:rPr>
        <w:t xml:space="preserve">for the </w:t>
      </w:r>
      <w:r w:rsidR="004547CC">
        <w:rPr>
          <w:rFonts w:ascii="Arial" w:hAnsi="Arial" w:cs="Arial"/>
          <w:sz w:val="24"/>
          <w:szCs w:val="24"/>
        </w:rPr>
        <w:t>p</w:t>
      </w:r>
      <w:r w:rsidR="00D87ECF">
        <w:rPr>
          <w:rFonts w:ascii="Arial" w:hAnsi="Arial" w:cs="Arial"/>
          <w:sz w:val="24"/>
          <w:szCs w:val="24"/>
        </w:rPr>
        <w:t xml:space="preserve">arish </w:t>
      </w:r>
      <w:r w:rsidR="004547CC">
        <w:rPr>
          <w:rFonts w:ascii="Arial" w:hAnsi="Arial" w:cs="Arial"/>
          <w:sz w:val="24"/>
          <w:szCs w:val="24"/>
        </w:rPr>
        <w:t>c</w:t>
      </w:r>
      <w:r w:rsidR="00D87ECF">
        <w:rPr>
          <w:rFonts w:ascii="Arial" w:hAnsi="Arial" w:cs="Arial"/>
          <w:sz w:val="24"/>
          <w:szCs w:val="24"/>
        </w:rPr>
        <w:t xml:space="preserve">ouncil </w:t>
      </w:r>
      <w:r w:rsidR="004547CC">
        <w:rPr>
          <w:rFonts w:ascii="Arial" w:hAnsi="Arial" w:cs="Arial"/>
          <w:sz w:val="24"/>
          <w:szCs w:val="24"/>
        </w:rPr>
        <w:t>m</w:t>
      </w:r>
      <w:r w:rsidR="00111166" w:rsidRPr="001457AB">
        <w:rPr>
          <w:rFonts w:ascii="Arial" w:hAnsi="Arial" w:cs="Arial"/>
          <w:sz w:val="24"/>
          <w:szCs w:val="24"/>
        </w:rPr>
        <w:t>eeting held on</w:t>
      </w:r>
      <w:r w:rsidR="00C20FCD" w:rsidRPr="001457AB">
        <w:rPr>
          <w:rFonts w:ascii="Arial" w:hAnsi="Arial" w:cs="Arial"/>
          <w:sz w:val="24"/>
          <w:szCs w:val="24"/>
        </w:rPr>
        <w:t xml:space="preserve"> </w:t>
      </w:r>
      <w:r w:rsidR="00F354E1">
        <w:rPr>
          <w:rFonts w:ascii="Arial" w:hAnsi="Arial" w:cs="Arial"/>
          <w:sz w:val="24"/>
          <w:szCs w:val="24"/>
        </w:rPr>
        <w:t xml:space="preserve">Monday </w:t>
      </w:r>
      <w:r w:rsidR="00144678">
        <w:rPr>
          <w:rFonts w:ascii="Arial" w:hAnsi="Arial" w:cs="Arial"/>
          <w:sz w:val="24"/>
          <w:szCs w:val="24"/>
        </w:rPr>
        <w:t>7</w:t>
      </w:r>
      <w:r w:rsidR="008C7CE2" w:rsidRPr="008C7CE2">
        <w:rPr>
          <w:rFonts w:ascii="Arial" w:hAnsi="Arial" w:cs="Arial"/>
          <w:sz w:val="24"/>
          <w:szCs w:val="24"/>
          <w:vertAlign w:val="superscript"/>
        </w:rPr>
        <w:t>th</w:t>
      </w:r>
      <w:r w:rsidR="008C7CE2">
        <w:rPr>
          <w:rFonts w:ascii="Arial" w:hAnsi="Arial" w:cs="Arial"/>
          <w:sz w:val="24"/>
          <w:szCs w:val="24"/>
        </w:rPr>
        <w:t xml:space="preserve"> </w:t>
      </w:r>
      <w:r w:rsidR="004E6A80">
        <w:rPr>
          <w:rFonts w:ascii="Arial" w:hAnsi="Arial" w:cs="Arial"/>
          <w:sz w:val="24"/>
          <w:szCs w:val="24"/>
        </w:rPr>
        <w:t>July</w:t>
      </w:r>
      <w:r w:rsidR="008C7CE2">
        <w:rPr>
          <w:rFonts w:ascii="Arial" w:hAnsi="Arial" w:cs="Arial"/>
          <w:sz w:val="24"/>
          <w:szCs w:val="24"/>
        </w:rPr>
        <w:t xml:space="preserve"> 2025</w:t>
      </w:r>
      <w:r w:rsidR="00FD1C1B">
        <w:rPr>
          <w:rFonts w:ascii="Arial" w:hAnsi="Arial" w:cs="Arial"/>
          <w:sz w:val="24"/>
          <w:szCs w:val="24"/>
        </w:rPr>
        <w:t xml:space="preserve"> </w:t>
      </w:r>
      <w:r w:rsidR="004547CC">
        <w:rPr>
          <w:rFonts w:ascii="Arial" w:hAnsi="Arial" w:cs="Arial"/>
          <w:sz w:val="24"/>
          <w:szCs w:val="24"/>
        </w:rPr>
        <w:t>from</w:t>
      </w:r>
      <w:r w:rsidR="00ED224B" w:rsidRPr="001457AB">
        <w:rPr>
          <w:rFonts w:ascii="Arial" w:hAnsi="Arial" w:cs="Arial"/>
          <w:sz w:val="24"/>
          <w:szCs w:val="24"/>
        </w:rPr>
        <w:t xml:space="preserve"> </w:t>
      </w:r>
      <w:r w:rsidR="00B90BD1">
        <w:rPr>
          <w:rFonts w:ascii="Arial" w:hAnsi="Arial" w:cs="Arial"/>
          <w:sz w:val="24"/>
          <w:szCs w:val="24"/>
        </w:rPr>
        <w:t>7</w:t>
      </w:r>
      <w:r w:rsidR="004547CC">
        <w:rPr>
          <w:rFonts w:ascii="Arial" w:hAnsi="Arial" w:cs="Arial"/>
          <w:sz w:val="24"/>
          <w:szCs w:val="24"/>
        </w:rPr>
        <w:t>.</w:t>
      </w:r>
      <w:r w:rsidR="00144678">
        <w:rPr>
          <w:rFonts w:ascii="Arial" w:hAnsi="Arial" w:cs="Arial"/>
          <w:sz w:val="24"/>
          <w:szCs w:val="24"/>
        </w:rPr>
        <w:t>20</w:t>
      </w:r>
      <w:r w:rsidR="00ED224B" w:rsidRPr="001457AB">
        <w:rPr>
          <w:rFonts w:ascii="Arial" w:hAnsi="Arial" w:cs="Arial"/>
          <w:sz w:val="24"/>
          <w:szCs w:val="24"/>
        </w:rPr>
        <w:t>pm.</w:t>
      </w:r>
    </w:p>
    <w:p w14:paraId="245D2C00" w14:textId="6DF465DC" w:rsidR="009D7342" w:rsidRPr="00B8151E" w:rsidRDefault="00D87ECF" w:rsidP="009456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r w:rsidR="00F354E1" w:rsidRPr="00F354E1">
        <w:rPr>
          <w:rFonts w:ascii="Arial" w:hAnsi="Arial" w:cs="Arial"/>
          <w:bCs/>
        </w:rPr>
        <w:t>Stafford North End Community Centre, Holmcroft Road, Stafford ST16 1JG</w:t>
      </w:r>
    </w:p>
    <w:p w14:paraId="4D6CF244" w14:textId="77777777" w:rsidR="00715D43" w:rsidRDefault="00715D43" w:rsidP="00746DD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357597E" w14:textId="13ABD6C7" w:rsidR="00144678" w:rsidRDefault="00FB2634" w:rsidP="00746DDA">
      <w:pPr>
        <w:pStyle w:val="NoSpacing"/>
        <w:rPr>
          <w:rFonts w:ascii="Arial" w:hAnsi="Arial" w:cs="Arial"/>
          <w:sz w:val="24"/>
          <w:szCs w:val="24"/>
        </w:rPr>
      </w:pPr>
      <w:r w:rsidRPr="001457AB">
        <w:rPr>
          <w:rFonts w:ascii="Arial" w:hAnsi="Arial" w:cs="Arial"/>
          <w:b/>
          <w:sz w:val="24"/>
          <w:szCs w:val="24"/>
        </w:rPr>
        <w:t>Attendees</w:t>
      </w:r>
      <w:r w:rsidR="00F33BD3" w:rsidRPr="001457AB">
        <w:rPr>
          <w:rFonts w:ascii="Arial" w:hAnsi="Arial" w:cs="Arial"/>
          <w:b/>
          <w:sz w:val="24"/>
          <w:szCs w:val="24"/>
        </w:rPr>
        <w:t xml:space="preserve"> </w:t>
      </w:r>
      <w:r w:rsidR="00F33BD3" w:rsidRPr="001457AB">
        <w:rPr>
          <w:rFonts w:ascii="Arial" w:hAnsi="Arial" w:cs="Arial"/>
          <w:sz w:val="24"/>
          <w:szCs w:val="24"/>
        </w:rPr>
        <w:br/>
      </w:r>
      <w:r w:rsidR="00715D43">
        <w:rPr>
          <w:rFonts w:ascii="Arial" w:hAnsi="Arial" w:cs="Arial"/>
          <w:sz w:val="24"/>
          <w:szCs w:val="24"/>
        </w:rPr>
        <w:t>Cllr M Harford (Chairperson)</w:t>
      </w:r>
      <w:r w:rsidR="008F5710">
        <w:rPr>
          <w:rFonts w:ascii="Arial" w:hAnsi="Arial" w:cs="Arial"/>
          <w:sz w:val="24"/>
          <w:szCs w:val="24"/>
        </w:rPr>
        <w:tab/>
      </w:r>
      <w:r w:rsidR="008F5710">
        <w:rPr>
          <w:rFonts w:ascii="Arial" w:hAnsi="Arial" w:cs="Arial"/>
          <w:sz w:val="24"/>
          <w:szCs w:val="24"/>
        </w:rPr>
        <w:tab/>
        <w:t>Cllr C Hawkridge</w:t>
      </w:r>
      <w:r w:rsidR="008F5710">
        <w:rPr>
          <w:rFonts w:ascii="Arial" w:hAnsi="Arial" w:cs="Arial"/>
          <w:sz w:val="24"/>
          <w:szCs w:val="24"/>
        </w:rPr>
        <w:tab/>
      </w:r>
      <w:r w:rsidR="008F5710">
        <w:rPr>
          <w:rFonts w:ascii="Arial" w:hAnsi="Arial" w:cs="Arial"/>
          <w:sz w:val="24"/>
          <w:szCs w:val="24"/>
        </w:rPr>
        <w:tab/>
      </w:r>
      <w:r w:rsidR="009759EF">
        <w:rPr>
          <w:rFonts w:ascii="Arial" w:hAnsi="Arial" w:cs="Arial"/>
          <w:sz w:val="24"/>
          <w:szCs w:val="24"/>
        </w:rPr>
        <w:tab/>
      </w:r>
      <w:r w:rsidR="008F5710">
        <w:rPr>
          <w:rFonts w:ascii="Arial" w:hAnsi="Arial" w:cs="Arial"/>
          <w:sz w:val="24"/>
          <w:szCs w:val="24"/>
        </w:rPr>
        <w:t>Cllr P Glover</w:t>
      </w:r>
      <w:r w:rsidR="008F5710">
        <w:rPr>
          <w:rFonts w:ascii="Arial" w:hAnsi="Arial" w:cs="Arial"/>
          <w:sz w:val="24"/>
          <w:szCs w:val="24"/>
        </w:rPr>
        <w:tab/>
      </w:r>
    </w:p>
    <w:p w14:paraId="3E77D1B9" w14:textId="61E4700F" w:rsidR="0018702D" w:rsidRDefault="009759EF" w:rsidP="00746D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44678">
        <w:rPr>
          <w:rFonts w:ascii="Arial" w:hAnsi="Arial" w:cs="Arial"/>
          <w:sz w:val="24"/>
          <w:szCs w:val="24"/>
        </w:rPr>
        <w:t xml:space="preserve"> x </w:t>
      </w:r>
      <w:r w:rsidR="009540E5">
        <w:rPr>
          <w:rFonts w:ascii="Arial" w:hAnsi="Arial" w:cs="Arial"/>
          <w:sz w:val="24"/>
          <w:szCs w:val="24"/>
        </w:rPr>
        <w:t>Members of the Public (MOP)</w:t>
      </w:r>
      <w:r w:rsidR="009540E5">
        <w:rPr>
          <w:rFonts w:ascii="Arial" w:hAnsi="Arial" w:cs="Arial"/>
          <w:sz w:val="24"/>
          <w:szCs w:val="24"/>
        </w:rPr>
        <w:tab/>
      </w:r>
      <w:r w:rsidR="009540E5">
        <w:rPr>
          <w:rFonts w:ascii="Arial" w:hAnsi="Arial" w:cs="Arial"/>
          <w:sz w:val="24"/>
          <w:szCs w:val="24"/>
        </w:rPr>
        <w:tab/>
        <w:t xml:space="preserve">Cllr J Rose </w:t>
      </w:r>
      <w:r w:rsidR="0018702D">
        <w:rPr>
          <w:rFonts w:ascii="Arial" w:hAnsi="Arial" w:cs="Arial"/>
          <w:sz w:val="24"/>
          <w:szCs w:val="24"/>
        </w:rPr>
        <w:t>–</w:t>
      </w:r>
      <w:r w:rsidR="009540E5">
        <w:rPr>
          <w:rFonts w:ascii="Arial" w:hAnsi="Arial" w:cs="Arial"/>
          <w:sz w:val="24"/>
          <w:szCs w:val="24"/>
        </w:rPr>
        <w:t xml:space="preserve"> SBC</w:t>
      </w:r>
      <w:r>
        <w:rPr>
          <w:rFonts w:ascii="Arial" w:hAnsi="Arial" w:cs="Arial"/>
          <w:sz w:val="24"/>
          <w:szCs w:val="24"/>
        </w:rPr>
        <w:t xml:space="preserve"> &amp; SCC</w:t>
      </w:r>
      <w:r w:rsidR="0018702D">
        <w:rPr>
          <w:rFonts w:ascii="Arial" w:hAnsi="Arial" w:cs="Arial"/>
          <w:sz w:val="24"/>
          <w:szCs w:val="24"/>
        </w:rPr>
        <w:tab/>
      </w:r>
      <w:r w:rsidR="0018702D">
        <w:rPr>
          <w:rFonts w:ascii="Arial" w:hAnsi="Arial" w:cs="Arial"/>
          <w:sz w:val="24"/>
          <w:szCs w:val="24"/>
        </w:rPr>
        <w:tab/>
        <w:t>Clerk – Nikola Evans</w:t>
      </w:r>
    </w:p>
    <w:p w14:paraId="7BC2BE0E" w14:textId="77777777" w:rsidR="0018702D" w:rsidRDefault="0018702D" w:rsidP="00746DD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9"/>
        <w:tblW w:w="10485" w:type="dxa"/>
        <w:tblLook w:val="04A0" w:firstRow="1" w:lastRow="0" w:firstColumn="1" w:lastColumn="0" w:noHBand="0" w:noVBand="1"/>
      </w:tblPr>
      <w:tblGrid>
        <w:gridCol w:w="328"/>
        <w:gridCol w:w="10157"/>
      </w:tblGrid>
      <w:tr w:rsidR="00F2579D" w:rsidRPr="00F2579D" w14:paraId="7A0B2B65" w14:textId="77777777" w:rsidTr="007E2C5D">
        <w:tc>
          <w:tcPr>
            <w:tcW w:w="328" w:type="dxa"/>
          </w:tcPr>
          <w:p w14:paraId="1590FE34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57" w:type="dxa"/>
          </w:tcPr>
          <w:p w14:paraId="7674CDE1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Declaration of Interest on agenda items</w:t>
            </w:r>
          </w:p>
        </w:tc>
      </w:tr>
      <w:tr w:rsidR="00A72709" w:rsidRPr="00F2579D" w14:paraId="30B67C15" w14:textId="77777777" w:rsidTr="007E2C5D">
        <w:tc>
          <w:tcPr>
            <w:tcW w:w="328" w:type="dxa"/>
          </w:tcPr>
          <w:p w14:paraId="5F06B800" w14:textId="77777777" w:rsidR="00A72709" w:rsidRPr="00F2579D" w:rsidRDefault="00A72709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57" w:type="dxa"/>
          </w:tcPr>
          <w:p w14:paraId="1FCDAEC5" w14:textId="72B11F73" w:rsidR="00A72709" w:rsidRPr="007A7D74" w:rsidRDefault="00342B13" w:rsidP="00F257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>None declared</w:t>
            </w:r>
          </w:p>
        </w:tc>
      </w:tr>
      <w:tr w:rsidR="00F2579D" w:rsidRPr="00F2579D" w14:paraId="137E9311" w14:textId="77777777" w:rsidTr="007E2C5D">
        <w:tc>
          <w:tcPr>
            <w:tcW w:w="328" w:type="dxa"/>
          </w:tcPr>
          <w:p w14:paraId="198CA8DF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57" w:type="dxa"/>
          </w:tcPr>
          <w:p w14:paraId="44372B22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Apologies </w:t>
            </w:r>
          </w:p>
        </w:tc>
      </w:tr>
      <w:tr w:rsidR="00A72709" w:rsidRPr="00F2579D" w14:paraId="69C84FE8" w14:textId="77777777" w:rsidTr="007E2C5D">
        <w:tc>
          <w:tcPr>
            <w:tcW w:w="328" w:type="dxa"/>
          </w:tcPr>
          <w:p w14:paraId="186D8219" w14:textId="77777777" w:rsidR="00A72709" w:rsidRPr="00F2579D" w:rsidRDefault="00A72709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57" w:type="dxa"/>
          </w:tcPr>
          <w:p w14:paraId="3C24C5E2" w14:textId="7032AC2B" w:rsidR="00A72709" w:rsidRPr="007A7D74" w:rsidRDefault="00DD237E" w:rsidP="00F2579D">
            <w:p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None </w:t>
            </w:r>
          </w:p>
        </w:tc>
      </w:tr>
      <w:tr w:rsidR="00F2579D" w:rsidRPr="00F2579D" w14:paraId="62EB2EC6" w14:textId="77777777" w:rsidTr="007E2C5D">
        <w:tc>
          <w:tcPr>
            <w:tcW w:w="328" w:type="dxa"/>
          </w:tcPr>
          <w:p w14:paraId="79DCB33C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57" w:type="dxa"/>
          </w:tcPr>
          <w:p w14:paraId="22D5109D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Minutes of last Meeting – </w:t>
            </w:r>
            <w:r w:rsidRPr="00F2579D">
              <w:rPr>
                <w:rFonts w:ascii="Arial" w:hAnsi="Arial" w:cs="Arial"/>
                <w:sz w:val="20"/>
                <w:szCs w:val="20"/>
              </w:rPr>
              <w:t>2</w:t>
            </w:r>
            <w:r w:rsidRPr="00F2579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F2579D">
              <w:rPr>
                <w:rFonts w:ascii="Arial" w:hAnsi="Arial" w:cs="Arial"/>
                <w:sz w:val="20"/>
                <w:szCs w:val="20"/>
              </w:rPr>
              <w:t xml:space="preserve"> June 2025</w:t>
            </w:r>
          </w:p>
        </w:tc>
      </w:tr>
      <w:tr w:rsidR="00A72709" w:rsidRPr="00F2579D" w14:paraId="734FA65C" w14:textId="77777777" w:rsidTr="007E2C5D">
        <w:tc>
          <w:tcPr>
            <w:tcW w:w="328" w:type="dxa"/>
          </w:tcPr>
          <w:p w14:paraId="7D6F1329" w14:textId="77777777" w:rsidR="00A72709" w:rsidRPr="00F2579D" w:rsidRDefault="00A72709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57" w:type="dxa"/>
          </w:tcPr>
          <w:p w14:paraId="293F0FD8" w14:textId="04CA9C5B" w:rsidR="00A72709" w:rsidRPr="007A7D74" w:rsidRDefault="00DD237E" w:rsidP="00F257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>Approved as a true record by all that attended</w:t>
            </w:r>
          </w:p>
        </w:tc>
      </w:tr>
    </w:tbl>
    <w:p w14:paraId="736E56AA" w14:textId="77777777" w:rsidR="00F2579D" w:rsidRPr="00F2579D" w:rsidRDefault="00F2579D" w:rsidP="00F257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579D">
        <w:rPr>
          <w:rFonts w:ascii="Arial" w:hAnsi="Arial" w:cs="Arial"/>
          <w:b/>
          <w:bCs/>
          <w:sz w:val="20"/>
          <w:szCs w:val="20"/>
        </w:rPr>
        <w:t>Meeting opened to the Public.</w:t>
      </w:r>
    </w:p>
    <w:tbl>
      <w:tblPr>
        <w:tblStyle w:val="TableGrid19"/>
        <w:tblW w:w="10485" w:type="dxa"/>
        <w:tblLook w:val="04A0" w:firstRow="1" w:lastRow="0" w:firstColumn="1" w:lastColumn="0" w:noHBand="0" w:noVBand="1"/>
      </w:tblPr>
      <w:tblGrid>
        <w:gridCol w:w="339"/>
        <w:gridCol w:w="10146"/>
      </w:tblGrid>
      <w:tr w:rsidR="00F2579D" w:rsidRPr="00F2579D" w14:paraId="556CA730" w14:textId="77777777" w:rsidTr="007E2C5D">
        <w:tc>
          <w:tcPr>
            <w:tcW w:w="339" w:type="dxa"/>
          </w:tcPr>
          <w:p w14:paraId="6AFFB7CF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6" w:type="dxa"/>
          </w:tcPr>
          <w:p w14:paraId="6F3B6A5F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receive a report from Stafford Borough Council </w:t>
            </w:r>
          </w:p>
        </w:tc>
      </w:tr>
      <w:tr w:rsidR="00A72709" w:rsidRPr="00F2579D" w14:paraId="74405150" w14:textId="77777777" w:rsidTr="007E2C5D">
        <w:tc>
          <w:tcPr>
            <w:tcW w:w="339" w:type="dxa"/>
          </w:tcPr>
          <w:p w14:paraId="61019EC2" w14:textId="77777777" w:rsidR="00A72709" w:rsidRPr="00F2579D" w:rsidRDefault="00A72709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6" w:type="dxa"/>
          </w:tcPr>
          <w:p w14:paraId="16346CD8" w14:textId="60945D18" w:rsidR="00A72709" w:rsidRPr="007A7D74" w:rsidRDefault="00C8174D" w:rsidP="00F257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Cllr J Rose </w:t>
            </w:r>
            <w:r w:rsidR="00757D07"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reported on the following subjects, </w:t>
            </w: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the purchase of buildings in the Town </w:t>
            </w:r>
            <w:r w:rsidR="00757D07" w:rsidRPr="007A7D74">
              <w:rPr>
                <w:rFonts w:ascii="Arial" w:hAnsi="Arial" w:cs="Arial"/>
                <w:color w:val="0070C0"/>
                <w:sz w:val="20"/>
                <w:szCs w:val="20"/>
              </w:rPr>
              <w:t>Centre</w:t>
            </w: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 by the Borough Council for rejuvenation, the need for better enforcement of bylaws</w:t>
            </w:r>
          </w:p>
        </w:tc>
      </w:tr>
      <w:tr w:rsidR="00F2579D" w:rsidRPr="00F2579D" w14:paraId="1DCCF766" w14:textId="77777777" w:rsidTr="007E2C5D">
        <w:tc>
          <w:tcPr>
            <w:tcW w:w="339" w:type="dxa"/>
          </w:tcPr>
          <w:p w14:paraId="4456ACD6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6" w:type="dxa"/>
          </w:tcPr>
          <w:p w14:paraId="4C3163C2" w14:textId="134B6AE3" w:rsidR="00744AEC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To receive a report from Stafford County Council</w:t>
            </w:r>
          </w:p>
        </w:tc>
      </w:tr>
      <w:tr w:rsidR="00A72709" w:rsidRPr="00F2579D" w14:paraId="5FE3E909" w14:textId="77777777" w:rsidTr="007E2C5D">
        <w:tc>
          <w:tcPr>
            <w:tcW w:w="339" w:type="dxa"/>
          </w:tcPr>
          <w:p w14:paraId="0336CA53" w14:textId="77777777" w:rsidR="00A72709" w:rsidRPr="00F2579D" w:rsidRDefault="00A72709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6" w:type="dxa"/>
          </w:tcPr>
          <w:p w14:paraId="67FC94C3" w14:textId="3EAB14B0" w:rsidR="00A72709" w:rsidRPr="007A7D74" w:rsidRDefault="0003704E" w:rsidP="00F257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>Cllr J Rose talked about meeting with the community highways team to discuss local priorities, including the maintenance of a footpath between Creswell and Great Bridgeford, asked if the council would be willing to contribute.</w:t>
            </w:r>
          </w:p>
        </w:tc>
      </w:tr>
      <w:tr w:rsidR="00F2579D" w:rsidRPr="00F2579D" w14:paraId="186BEA87" w14:textId="77777777" w:rsidTr="007E2C5D">
        <w:tc>
          <w:tcPr>
            <w:tcW w:w="339" w:type="dxa"/>
          </w:tcPr>
          <w:p w14:paraId="5B3BC970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6" w:type="dxa"/>
          </w:tcPr>
          <w:p w14:paraId="1FABAF2C" w14:textId="77777777" w:rsidR="00F2579D" w:rsidRPr="00F2579D" w:rsidRDefault="00F2579D" w:rsidP="00F2579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Participation – </w:t>
            </w:r>
            <w:r w:rsidRPr="00F2579D">
              <w:rPr>
                <w:rFonts w:ascii="Arial" w:hAnsi="Arial" w:cs="Arial"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</w:tc>
      </w:tr>
      <w:tr w:rsidR="00A72709" w:rsidRPr="00F2579D" w14:paraId="49F5CA73" w14:textId="77777777" w:rsidTr="007E2C5D">
        <w:tc>
          <w:tcPr>
            <w:tcW w:w="339" w:type="dxa"/>
          </w:tcPr>
          <w:p w14:paraId="353C1B1C" w14:textId="77777777" w:rsidR="00A72709" w:rsidRPr="00F2579D" w:rsidRDefault="00A72709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6" w:type="dxa"/>
          </w:tcPr>
          <w:p w14:paraId="498F55F5" w14:textId="77777777" w:rsidR="009A04C8" w:rsidRPr="007A7D74" w:rsidRDefault="00EF3141" w:rsidP="00F2579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>Update requested</w:t>
            </w:r>
            <w:r w:rsidR="000D7886"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 on </w:t>
            </w: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>houses being purchased by SCC for</w:t>
            </w:r>
            <w:r w:rsidR="009A04C8"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 respite care</w:t>
            </w:r>
            <w:r w:rsidR="0019721E"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, no formal </w:t>
            </w:r>
            <w:r w:rsidR="00AD10D7"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application </w:t>
            </w:r>
            <w:r w:rsidR="0019721E" w:rsidRPr="007A7D74">
              <w:rPr>
                <w:rFonts w:ascii="Arial" w:hAnsi="Arial" w:cs="Arial"/>
                <w:color w:val="0070C0"/>
                <w:sz w:val="20"/>
                <w:szCs w:val="20"/>
              </w:rPr>
              <w:t>found. Clerk advised</w:t>
            </w:r>
            <w:r w:rsidR="00AD10D7" w:rsidRPr="007A7D74">
              <w:rPr>
                <w:rFonts w:ascii="Arial" w:hAnsi="Arial" w:cs="Arial"/>
                <w:color w:val="0070C0"/>
                <w:sz w:val="20"/>
                <w:szCs w:val="20"/>
              </w:rPr>
              <w:t>,</w:t>
            </w:r>
            <w:r w:rsidR="0019721E"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AD10D7"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no change of use required, falls under </w:t>
            </w:r>
            <w:r w:rsidR="005D1FEA" w:rsidRPr="007A7D74">
              <w:rPr>
                <w:rFonts w:ascii="Arial" w:hAnsi="Arial" w:cs="Arial"/>
                <w:color w:val="0070C0"/>
                <w:sz w:val="20"/>
                <w:szCs w:val="20"/>
              </w:rPr>
              <w:t>lawful</w:t>
            </w:r>
            <w:r w:rsidR="00AD10D7"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 development therefore would be no consultation. Cllr J Rose and clerk will investigate further.</w:t>
            </w:r>
          </w:p>
          <w:p w14:paraId="06AB174B" w14:textId="6B0E0FF7" w:rsidR="007030E6" w:rsidRPr="007A7D74" w:rsidRDefault="007030E6" w:rsidP="00F2579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Mustang Drive, road is </w:t>
            </w:r>
            <w:r w:rsidR="00201A3F" w:rsidRPr="007A7D74">
              <w:rPr>
                <w:rFonts w:ascii="Arial" w:hAnsi="Arial" w:cs="Arial"/>
                <w:color w:val="0070C0"/>
                <w:sz w:val="20"/>
                <w:szCs w:val="20"/>
              </w:rPr>
              <w:t>in a state</w:t>
            </w:r>
            <w:r w:rsidR="001F7F02"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 – report to local authorities</w:t>
            </w:r>
          </w:p>
          <w:p w14:paraId="5DE8E067" w14:textId="463FB9F5" w:rsidR="00201A3F" w:rsidRPr="00092234" w:rsidRDefault="00201A3F" w:rsidP="00F2579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>Fence on corner of Mustang Drive</w:t>
            </w:r>
            <w:r w:rsidR="00517FF6"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 as you come on to the main road</w:t>
            </w:r>
            <w:r w:rsidR="001F7F02" w:rsidRPr="007A7D74">
              <w:rPr>
                <w:rFonts w:ascii="Arial" w:hAnsi="Arial" w:cs="Arial"/>
                <w:color w:val="0070C0"/>
                <w:sz w:val="20"/>
                <w:szCs w:val="20"/>
              </w:rPr>
              <w:t>,</w:t>
            </w:r>
            <w:r w:rsidR="00517FF6"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 need</w:t>
            </w:r>
            <w:r w:rsidR="001F7F02" w:rsidRPr="007A7D74">
              <w:rPr>
                <w:rFonts w:ascii="Arial" w:hAnsi="Arial" w:cs="Arial"/>
                <w:color w:val="0070C0"/>
                <w:sz w:val="20"/>
                <w:szCs w:val="20"/>
              </w:rPr>
              <w:t>s</w:t>
            </w:r>
            <w:r w:rsidR="00517FF6"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 attention. </w:t>
            </w:r>
            <w:r w:rsidR="00F011AD" w:rsidRPr="007A7D74">
              <w:rPr>
                <w:rFonts w:ascii="Arial" w:hAnsi="Arial" w:cs="Arial"/>
                <w:color w:val="0070C0"/>
                <w:sz w:val="20"/>
                <w:szCs w:val="20"/>
              </w:rPr>
              <w:t>Owned by estate management company.</w:t>
            </w:r>
            <w:r w:rsidR="00F011AD" w:rsidRPr="007A7D7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7F10F1B7" w14:textId="77777777" w:rsidR="00F2579D" w:rsidRPr="00F2579D" w:rsidRDefault="00F2579D" w:rsidP="00F2579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2579D">
        <w:rPr>
          <w:rFonts w:ascii="Arial" w:hAnsi="Arial" w:cs="Arial"/>
          <w:b/>
          <w:bCs/>
          <w:sz w:val="20"/>
          <w:szCs w:val="20"/>
        </w:rPr>
        <w:t>Meeting closed to the public</w:t>
      </w:r>
    </w:p>
    <w:tbl>
      <w:tblPr>
        <w:tblStyle w:val="TableGrid19"/>
        <w:tblW w:w="10485" w:type="dxa"/>
        <w:tblLook w:val="04A0" w:firstRow="1" w:lastRow="0" w:firstColumn="1" w:lastColumn="0" w:noHBand="0" w:noVBand="1"/>
      </w:tblPr>
      <w:tblGrid>
        <w:gridCol w:w="439"/>
        <w:gridCol w:w="10046"/>
      </w:tblGrid>
      <w:tr w:rsidR="00F2579D" w:rsidRPr="00F2579D" w14:paraId="3FA877F7" w14:textId="77777777" w:rsidTr="007E2C5D">
        <w:tc>
          <w:tcPr>
            <w:tcW w:w="439" w:type="dxa"/>
          </w:tcPr>
          <w:p w14:paraId="4815EDEB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46" w:type="dxa"/>
          </w:tcPr>
          <w:p w14:paraId="0C5534B4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  <w:p w14:paraId="3BD3992F" w14:textId="0B540A3B" w:rsidR="00F2579D" w:rsidRPr="00F2579D" w:rsidRDefault="00F2579D" w:rsidP="00F2579D">
            <w:pPr>
              <w:numPr>
                <w:ilvl w:val="0"/>
                <w:numId w:val="30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2579D">
              <w:rPr>
                <w:rFonts w:ascii="Arial" w:hAnsi="Arial" w:cs="Arial"/>
                <w:sz w:val="20"/>
                <w:szCs w:val="20"/>
              </w:rPr>
              <w:t>No’s 27, 47 &amp; possibly 68 Creswell Grove Stafford</w:t>
            </w:r>
            <w:r w:rsidR="005631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971C0" w:rsidRPr="00F2579D" w14:paraId="59E04199" w14:textId="77777777" w:rsidTr="007E2C5D">
        <w:tc>
          <w:tcPr>
            <w:tcW w:w="439" w:type="dxa"/>
          </w:tcPr>
          <w:p w14:paraId="424D70A6" w14:textId="50BEC796" w:rsidR="00C971C0" w:rsidRPr="00F2579D" w:rsidRDefault="007A7D74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046" w:type="dxa"/>
          </w:tcPr>
          <w:p w14:paraId="2FE75CCF" w14:textId="41CA29D0" w:rsidR="00C971C0" w:rsidRPr="007A7D74" w:rsidRDefault="00B21E8D" w:rsidP="00F257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>Covered in item 7</w:t>
            </w:r>
          </w:p>
        </w:tc>
      </w:tr>
      <w:tr w:rsidR="00F2579D" w:rsidRPr="00F2579D" w14:paraId="57D71D24" w14:textId="77777777" w:rsidTr="007E2C5D">
        <w:tc>
          <w:tcPr>
            <w:tcW w:w="439" w:type="dxa"/>
          </w:tcPr>
          <w:p w14:paraId="3D0F1B0B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046" w:type="dxa"/>
          </w:tcPr>
          <w:p w14:paraId="078D4672" w14:textId="77777777" w:rsidR="00F2579D" w:rsidRPr="00F2579D" w:rsidRDefault="00F2579D" w:rsidP="00F2579D">
            <w:pPr>
              <w:spacing w:after="0"/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- All documents are available to view at </w:t>
            </w:r>
            <w:hyperlink r:id="rId11" w:history="1">
              <w:r w:rsidRPr="00F2579D">
                <w:rPr>
                  <w:rFonts w:ascii="Arial" w:hAnsi="Arial" w:cs="Arial"/>
                  <w:b/>
                  <w:bCs/>
                  <w:sz w:val="20"/>
                  <w:szCs w:val="20"/>
                  <w:u w:val="single"/>
                </w:rPr>
                <w:t>www.staffordbc.gov.uk/planning-public-access</w:t>
              </w:r>
            </w:hyperlink>
          </w:p>
          <w:p w14:paraId="51D447E6" w14:textId="77777777" w:rsidR="00F2579D" w:rsidRPr="00F2579D" w:rsidRDefault="00F2579D" w:rsidP="00F2579D">
            <w:pPr>
              <w:numPr>
                <w:ilvl w:val="0"/>
                <w:numId w:val="29"/>
              </w:numPr>
              <w:spacing w:after="0"/>
              <w:contextualSpacing/>
            </w:pPr>
            <w:r w:rsidRPr="00F2579D">
              <w:t xml:space="preserve">25/40569/OUT – land at Darwood &amp; Hazeldene, Creswell Grove, Creswell – proposed development is described as the erection of three two storey self-build houses and access road (approval for access and layout) </w:t>
            </w:r>
          </w:p>
        </w:tc>
      </w:tr>
      <w:tr w:rsidR="00C971C0" w:rsidRPr="00F2579D" w14:paraId="3193D70D" w14:textId="77777777" w:rsidTr="007E2C5D">
        <w:tc>
          <w:tcPr>
            <w:tcW w:w="439" w:type="dxa"/>
          </w:tcPr>
          <w:p w14:paraId="03DD0940" w14:textId="77777777" w:rsidR="00C971C0" w:rsidRPr="00F2579D" w:rsidRDefault="00C971C0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51B8975E" w14:textId="54F9DE0F" w:rsidR="00C971C0" w:rsidRPr="007A7D74" w:rsidRDefault="003C23B7" w:rsidP="00F257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Concerns raised for turning circle not being sufficient, clerk to send </w:t>
            </w:r>
            <w:r w:rsidR="00E47B02"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advisory note. </w:t>
            </w:r>
          </w:p>
        </w:tc>
      </w:tr>
      <w:tr w:rsidR="00F2579D" w:rsidRPr="00F2579D" w14:paraId="2DC4E6E7" w14:textId="77777777" w:rsidTr="007E2C5D">
        <w:tc>
          <w:tcPr>
            <w:tcW w:w="439" w:type="dxa"/>
          </w:tcPr>
          <w:p w14:paraId="7285DF11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46" w:type="dxa"/>
          </w:tcPr>
          <w:p w14:paraId="14CB8C16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5FC9D3AC" w14:textId="77777777" w:rsidR="00F2579D" w:rsidRPr="00F2579D" w:rsidRDefault="00F2579D" w:rsidP="00F257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2579D">
              <w:rPr>
                <w:rFonts w:ascii="Arial" w:hAnsi="Arial" w:cs="Arial"/>
                <w:sz w:val="20"/>
                <w:szCs w:val="20"/>
              </w:rPr>
              <w:t>Approval of Payments</w:t>
            </w:r>
          </w:p>
          <w:p w14:paraId="5CCA69B7" w14:textId="77777777" w:rsidR="00F2579D" w:rsidRPr="00F2579D" w:rsidRDefault="00F2579D" w:rsidP="00F257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2579D">
              <w:rPr>
                <w:rFonts w:ascii="Arial" w:hAnsi="Arial" w:cs="Arial"/>
                <w:sz w:val="20"/>
                <w:szCs w:val="20"/>
              </w:rPr>
              <w:t>Approve Budget summary</w:t>
            </w:r>
          </w:p>
          <w:p w14:paraId="5C467176" w14:textId="77777777" w:rsidR="00F2579D" w:rsidRPr="00F2579D" w:rsidRDefault="00F2579D" w:rsidP="00F2579D">
            <w:pPr>
              <w:numPr>
                <w:ilvl w:val="0"/>
                <w:numId w:val="1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2579D">
              <w:rPr>
                <w:rFonts w:ascii="Arial" w:hAnsi="Arial" w:cs="Arial"/>
                <w:sz w:val="20"/>
                <w:szCs w:val="20"/>
              </w:rPr>
              <w:t xml:space="preserve">Approve Bank Reconciliation </w:t>
            </w:r>
          </w:p>
          <w:p w14:paraId="157BAFDC" w14:textId="77777777" w:rsidR="00F2579D" w:rsidRPr="00F2579D" w:rsidRDefault="00F2579D" w:rsidP="00F2579D">
            <w:pPr>
              <w:numPr>
                <w:ilvl w:val="0"/>
                <w:numId w:val="1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2579D">
              <w:rPr>
                <w:rFonts w:ascii="Arial" w:hAnsi="Arial" w:cs="Arial"/>
                <w:sz w:val="20"/>
                <w:szCs w:val="20"/>
              </w:rPr>
              <w:t>Under scheme of delegation, with the approval of a minimum of two members, the clerk has:</w:t>
            </w:r>
          </w:p>
          <w:p w14:paraId="4516454B" w14:textId="77777777" w:rsidR="00F2579D" w:rsidRPr="00F2579D" w:rsidRDefault="00F2579D" w:rsidP="00F2579D">
            <w:pPr>
              <w:numPr>
                <w:ilvl w:val="0"/>
                <w:numId w:val="28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2579D">
              <w:rPr>
                <w:rFonts w:ascii="Arial" w:hAnsi="Arial" w:cs="Arial"/>
                <w:sz w:val="20"/>
                <w:szCs w:val="20"/>
              </w:rPr>
              <w:t>Appointed Perennial Landscapes and paid 1</w:t>
            </w:r>
            <w:r w:rsidRPr="00F2579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F2579D">
              <w:rPr>
                <w:rFonts w:ascii="Arial" w:hAnsi="Arial" w:cs="Arial"/>
                <w:sz w:val="20"/>
                <w:szCs w:val="20"/>
              </w:rPr>
              <w:t xml:space="preserve"> initial maintenance invoice </w:t>
            </w:r>
          </w:p>
          <w:p w14:paraId="026D14D5" w14:textId="77777777" w:rsidR="00F2579D" w:rsidRPr="00F2579D" w:rsidRDefault="00F2579D" w:rsidP="00F2579D">
            <w:pPr>
              <w:numPr>
                <w:ilvl w:val="0"/>
                <w:numId w:val="28"/>
              </w:numPr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sz w:val="20"/>
                <w:szCs w:val="20"/>
              </w:rPr>
              <w:t>Instructed Mr Print It to print 100 copies of the Summer 2025 Newsletter</w:t>
            </w:r>
          </w:p>
        </w:tc>
      </w:tr>
      <w:tr w:rsidR="00C971C0" w:rsidRPr="00F2579D" w14:paraId="0986C12C" w14:textId="77777777" w:rsidTr="007E2C5D">
        <w:tc>
          <w:tcPr>
            <w:tcW w:w="439" w:type="dxa"/>
          </w:tcPr>
          <w:p w14:paraId="022B4B31" w14:textId="10C8C01E" w:rsidR="00C971C0" w:rsidRPr="00F2579D" w:rsidRDefault="00E47B02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046" w:type="dxa"/>
          </w:tcPr>
          <w:p w14:paraId="0CBBD043" w14:textId="77777777" w:rsidR="00C971C0" w:rsidRPr="007A7D74" w:rsidRDefault="00CE419F" w:rsidP="00F2579D">
            <w:p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>Payments approved</w:t>
            </w:r>
          </w:p>
          <w:p w14:paraId="51F044A8" w14:textId="7A4F6298" w:rsidR="00CE419F" w:rsidRPr="00F2579D" w:rsidRDefault="00EE5F6B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42963048" wp14:editId="5EFF1181">
                  <wp:extent cx="5316220" cy="3352800"/>
                  <wp:effectExtent l="0" t="0" r="0" b="0"/>
                  <wp:docPr id="12526759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220" cy="335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B13" w:rsidRPr="00F2579D" w14:paraId="28349162" w14:textId="77777777" w:rsidTr="007E2C5D">
        <w:tc>
          <w:tcPr>
            <w:tcW w:w="439" w:type="dxa"/>
          </w:tcPr>
          <w:p w14:paraId="275A79AC" w14:textId="77777777" w:rsidR="00342B13" w:rsidRPr="00F2579D" w:rsidRDefault="00342B13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54FA7A59" w14:textId="047AFFCA" w:rsidR="00342B13" w:rsidRPr="007A7D74" w:rsidRDefault="00EE5F6B" w:rsidP="00F257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>Items B-D approved</w:t>
            </w:r>
            <w:r w:rsidR="001A607A" w:rsidRPr="007A7D7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F2579D" w:rsidRPr="00F2579D" w14:paraId="004D2547" w14:textId="77777777" w:rsidTr="007E2C5D">
        <w:tc>
          <w:tcPr>
            <w:tcW w:w="439" w:type="dxa"/>
          </w:tcPr>
          <w:p w14:paraId="75DAF63F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46" w:type="dxa"/>
          </w:tcPr>
          <w:p w14:paraId="6C25C6EB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To discuss any new highways, footpaths or village maintenance issues.</w:t>
            </w:r>
          </w:p>
        </w:tc>
      </w:tr>
      <w:tr w:rsidR="00342B13" w:rsidRPr="00F2579D" w14:paraId="348FD5BF" w14:textId="77777777" w:rsidTr="007E2C5D">
        <w:tc>
          <w:tcPr>
            <w:tcW w:w="439" w:type="dxa"/>
          </w:tcPr>
          <w:p w14:paraId="1CADBFA0" w14:textId="77777777" w:rsidR="00342B13" w:rsidRPr="00F2579D" w:rsidRDefault="00342B13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4385514C" w14:textId="77777777" w:rsidR="00C57C50" w:rsidRPr="008F7B89" w:rsidRDefault="001A607A" w:rsidP="007A7D74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7D74">
              <w:rPr>
                <w:rFonts w:ascii="Arial" w:hAnsi="Arial" w:cs="Arial"/>
                <w:color w:val="0070C0"/>
                <w:sz w:val="20"/>
                <w:szCs w:val="20"/>
              </w:rPr>
              <w:t>Clerk to chase speed survey</w:t>
            </w:r>
          </w:p>
          <w:p w14:paraId="18693E83" w14:textId="77777777" w:rsidR="008F7B89" w:rsidRPr="0078707F" w:rsidRDefault="008F7B89" w:rsidP="007A7D74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Verge edges</w:t>
            </w:r>
          </w:p>
          <w:p w14:paraId="509D1086" w14:textId="7DBDF735" w:rsidR="0078707F" w:rsidRPr="007A7D74" w:rsidRDefault="0078707F" w:rsidP="007A7D74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4D34">
              <w:rPr>
                <w:rFonts w:ascii="Arial" w:hAnsi="Arial" w:cs="Arial"/>
                <w:color w:val="0070C0"/>
                <w:sz w:val="20"/>
                <w:szCs w:val="20"/>
              </w:rPr>
              <w:t xml:space="preserve">New information board for Harry Kerr memorial – clerk to </w:t>
            </w:r>
            <w:r w:rsidR="00444D34">
              <w:rPr>
                <w:rFonts w:ascii="Arial" w:hAnsi="Arial" w:cs="Arial"/>
                <w:color w:val="0070C0"/>
                <w:sz w:val="20"/>
                <w:szCs w:val="20"/>
              </w:rPr>
              <w:t>action.</w:t>
            </w:r>
          </w:p>
        </w:tc>
      </w:tr>
      <w:tr w:rsidR="00F2579D" w:rsidRPr="00F2579D" w14:paraId="5A4806F0" w14:textId="77777777" w:rsidTr="007E2C5D">
        <w:tc>
          <w:tcPr>
            <w:tcW w:w="439" w:type="dxa"/>
          </w:tcPr>
          <w:p w14:paraId="2A9BCAAB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046" w:type="dxa"/>
          </w:tcPr>
          <w:p w14:paraId="35BACC9A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To consider quotation for a solar/wind powered AED at Marston Grange.</w:t>
            </w:r>
          </w:p>
        </w:tc>
      </w:tr>
      <w:tr w:rsidR="00342B13" w:rsidRPr="00F2579D" w14:paraId="05941E23" w14:textId="77777777" w:rsidTr="007E2C5D">
        <w:tc>
          <w:tcPr>
            <w:tcW w:w="439" w:type="dxa"/>
          </w:tcPr>
          <w:p w14:paraId="6BDBFB0E" w14:textId="77777777" w:rsidR="00342B13" w:rsidRPr="00F2579D" w:rsidRDefault="00342B13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713B28AB" w14:textId="26444114" w:rsidR="00342B13" w:rsidRPr="008F7B89" w:rsidRDefault="00E62FAA" w:rsidP="00F257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B89">
              <w:rPr>
                <w:rFonts w:ascii="Arial" w:hAnsi="Arial" w:cs="Arial"/>
                <w:color w:val="0070C0"/>
                <w:sz w:val="20"/>
                <w:szCs w:val="20"/>
              </w:rPr>
              <w:t>RESOLVED to accept quotation from AEDdonate</w:t>
            </w:r>
            <w:r w:rsidR="001A5F47" w:rsidRPr="008F7B89">
              <w:rPr>
                <w:rFonts w:ascii="Arial" w:hAnsi="Arial" w:cs="Arial"/>
                <w:color w:val="0070C0"/>
                <w:sz w:val="20"/>
                <w:szCs w:val="20"/>
              </w:rPr>
              <w:t>, clerk to action.</w:t>
            </w:r>
          </w:p>
        </w:tc>
      </w:tr>
      <w:tr w:rsidR="00F2579D" w:rsidRPr="00F2579D" w14:paraId="60918CD2" w14:textId="77777777" w:rsidTr="007E2C5D">
        <w:tc>
          <w:tcPr>
            <w:tcW w:w="439" w:type="dxa"/>
          </w:tcPr>
          <w:p w14:paraId="183EFA9C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046" w:type="dxa"/>
          </w:tcPr>
          <w:p w14:paraId="4320E8D8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Confidential item - Staffing matters</w:t>
            </w:r>
          </w:p>
        </w:tc>
      </w:tr>
      <w:tr w:rsidR="00342B13" w:rsidRPr="00F2579D" w14:paraId="60D989F0" w14:textId="77777777" w:rsidTr="007E2C5D">
        <w:tc>
          <w:tcPr>
            <w:tcW w:w="439" w:type="dxa"/>
          </w:tcPr>
          <w:p w14:paraId="7FB7AB88" w14:textId="77777777" w:rsidR="00342B13" w:rsidRPr="00F2579D" w:rsidRDefault="00342B13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443C857B" w14:textId="3BAAA66B" w:rsidR="00342B13" w:rsidRPr="008F7B89" w:rsidRDefault="009665E0" w:rsidP="00F257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B89">
              <w:rPr>
                <w:rFonts w:ascii="Arial" w:hAnsi="Arial" w:cs="Arial"/>
                <w:color w:val="0070C0"/>
                <w:sz w:val="20"/>
                <w:szCs w:val="20"/>
              </w:rPr>
              <w:t xml:space="preserve">Changes made to </w:t>
            </w:r>
            <w:r w:rsidR="00943EB8" w:rsidRPr="008F7B89">
              <w:rPr>
                <w:rFonts w:ascii="Arial" w:hAnsi="Arial" w:cs="Arial"/>
                <w:color w:val="0070C0"/>
                <w:sz w:val="20"/>
                <w:szCs w:val="20"/>
              </w:rPr>
              <w:t xml:space="preserve">employees </w:t>
            </w:r>
            <w:r w:rsidR="005A6894" w:rsidRPr="008F7B89">
              <w:rPr>
                <w:rFonts w:ascii="Arial" w:hAnsi="Arial" w:cs="Arial"/>
                <w:color w:val="0070C0"/>
                <w:sz w:val="20"/>
                <w:szCs w:val="20"/>
              </w:rPr>
              <w:t xml:space="preserve">contracted hourly rate. </w:t>
            </w:r>
          </w:p>
        </w:tc>
      </w:tr>
      <w:tr w:rsidR="00F2579D" w:rsidRPr="00F2579D" w14:paraId="6E0A56D0" w14:textId="77777777" w:rsidTr="007E2C5D">
        <w:tc>
          <w:tcPr>
            <w:tcW w:w="439" w:type="dxa"/>
          </w:tcPr>
          <w:p w14:paraId="4AD432C6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46" w:type="dxa"/>
          </w:tcPr>
          <w:p w14:paraId="49ACB1A4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Councillors Reports - </w:t>
            </w:r>
            <w:r w:rsidRPr="00F2579D">
              <w:rPr>
                <w:rFonts w:ascii="Arial" w:hAnsi="Arial" w:cs="Arial"/>
                <w:b/>
                <w:bCs/>
                <w:sz w:val="16"/>
                <w:szCs w:val="16"/>
              </w:rPr>
              <w:t>Cllrs are invited to give reports on the parish</w:t>
            </w: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127C702" w14:textId="77777777" w:rsidR="00F2579D" w:rsidRPr="00F2579D" w:rsidRDefault="00F2579D" w:rsidP="00F2579D">
            <w:pPr>
              <w:numPr>
                <w:ilvl w:val="0"/>
                <w:numId w:val="27"/>
              </w:numPr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Upcoming events</w:t>
            </w:r>
          </w:p>
        </w:tc>
      </w:tr>
      <w:tr w:rsidR="00342B13" w:rsidRPr="00F2579D" w14:paraId="5F8B2185" w14:textId="77777777" w:rsidTr="007E2C5D">
        <w:tc>
          <w:tcPr>
            <w:tcW w:w="439" w:type="dxa"/>
          </w:tcPr>
          <w:p w14:paraId="5DCEC10A" w14:textId="77777777" w:rsidR="00342B13" w:rsidRPr="00F2579D" w:rsidRDefault="00342B13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4AD3607E" w14:textId="19A56350" w:rsidR="00342B13" w:rsidRPr="008F7B89" w:rsidRDefault="004C51E9" w:rsidP="004262B3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F7B89">
              <w:rPr>
                <w:rFonts w:ascii="Arial" w:hAnsi="Arial" w:cs="Arial"/>
                <w:color w:val="0070C0"/>
                <w:sz w:val="20"/>
                <w:szCs w:val="20"/>
              </w:rPr>
              <w:t xml:space="preserve">VJ day </w:t>
            </w:r>
            <w:r w:rsidR="000C1DCD" w:rsidRPr="008F7B89">
              <w:rPr>
                <w:rFonts w:ascii="Arial" w:hAnsi="Arial" w:cs="Arial"/>
                <w:color w:val="0070C0"/>
                <w:sz w:val="20"/>
                <w:szCs w:val="20"/>
              </w:rPr>
              <w:t xml:space="preserve">wreath laying </w:t>
            </w:r>
            <w:r w:rsidR="003B1FF1" w:rsidRPr="008F7B89">
              <w:rPr>
                <w:rFonts w:ascii="Arial" w:hAnsi="Arial" w:cs="Arial"/>
                <w:color w:val="0070C0"/>
                <w:sz w:val="20"/>
                <w:szCs w:val="20"/>
              </w:rPr>
              <w:t>–</w:t>
            </w:r>
            <w:r w:rsidR="000C1DCD" w:rsidRPr="008F7B89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3B1FF1" w:rsidRPr="008F7B89">
              <w:rPr>
                <w:rFonts w:ascii="Arial" w:hAnsi="Arial" w:cs="Arial"/>
                <w:color w:val="0070C0"/>
                <w:sz w:val="20"/>
                <w:szCs w:val="20"/>
              </w:rPr>
              <w:t>TBC</w:t>
            </w:r>
          </w:p>
          <w:p w14:paraId="5FD09258" w14:textId="0B6F03A6" w:rsidR="003B1FF1" w:rsidRPr="001D28EE" w:rsidRDefault="004262B3" w:rsidP="00F2579D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B89">
              <w:rPr>
                <w:rFonts w:ascii="Arial" w:hAnsi="Arial" w:cs="Arial"/>
                <w:color w:val="0070C0"/>
                <w:sz w:val="20"/>
                <w:szCs w:val="20"/>
              </w:rPr>
              <w:t>Christmas Party – 13</w:t>
            </w:r>
            <w:r w:rsidRPr="008F7B89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Pr="008F7B89">
              <w:rPr>
                <w:rFonts w:ascii="Arial" w:hAnsi="Arial" w:cs="Arial"/>
                <w:color w:val="0070C0"/>
                <w:sz w:val="20"/>
                <w:szCs w:val="20"/>
              </w:rPr>
              <w:t xml:space="preserve"> December from 2 pm, Great Bridgeford Village Hall</w:t>
            </w:r>
          </w:p>
        </w:tc>
      </w:tr>
      <w:tr w:rsidR="00F2579D" w:rsidRPr="00F2579D" w14:paraId="32AC0425" w14:textId="77777777" w:rsidTr="007E2C5D">
        <w:tc>
          <w:tcPr>
            <w:tcW w:w="439" w:type="dxa"/>
          </w:tcPr>
          <w:p w14:paraId="1DB16785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46" w:type="dxa"/>
          </w:tcPr>
          <w:p w14:paraId="39DD255F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Future meeting dates</w:t>
            </w:r>
          </w:p>
          <w:p w14:paraId="73EF6EFF" w14:textId="77777777" w:rsidR="00F2579D" w:rsidRPr="00F2579D" w:rsidRDefault="00F2579D" w:rsidP="00F2579D">
            <w:pPr>
              <w:numPr>
                <w:ilvl w:val="0"/>
                <w:numId w:val="4"/>
              </w:numPr>
              <w:spacing w:after="0"/>
              <w:contextualSpacing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2579D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Pr="00F2579D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st</w:t>
            </w:r>
            <w:r w:rsidRPr="00F2579D">
              <w:rPr>
                <w:rFonts w:ascii="Arial" w:hAnsi="Arial" w:cs="Arial"/>
                <w:color w:val="0070C0"/>
                <w:sz w:val="20"/>
                <w:szCs w:val="20"/>
              </w:rPr>
              <w:t xml:space="preserve"> September 2025 @ Stafford North End Community Centre – from 7.30pm</w:t>
            </w:r>
          </w:p>
          <w:p w14:paraId="43822366" w14:textId="77777777" w:rsidR="00F2579D" w:rsidRPr="00F2579D" w:rsidRDefault="00F2579D" w:rsidP="00F2579D">
            <w:pPr>
              <w:numPr>
                <w:ilvl w:val="0"/>
                <w:numId w:val="4"/>
              </w:numPr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Future meetings:</w:t>
            </w:r>
          </w:p>
          <w:p w14:paraId="7294D625" w14:textId="787A12BF" w:rsidR="00F2579D" w:rsidRPr="0026450A" w:rsidRDefault="00F2708C" w:rsidP="0026450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450A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Pr="0026450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st</w:t>
            </w:r>
            <w:r w:rsidRPr="0026450A">
              <w:rPr>
                <w:rFonts w:ascii="Arial" w:hAnsi="Arial" w:cs="Arial"/>
                <w:color w:val="0070C0"/>
                <w:sz w:val="20"/>
                <w:szCs w:val="20"/>
              </w:rPr>
              <w:t xml:space="preserve"> December</w:t>
            </w:r>
            <w:r w:rsidR="00F2579D" w:rsidRPr="0026450A">
              <w:rPr>
                <w:rFonts w:ascii="Arial" w:hAnsi="Arial" w:cs="Arial"/>
                <w:color w:val="0070C0"/>
                <w:sz w:val="20"/>
                <w:szCs w:val="20"/>
              </w:rPr>
              <w:t xml:space="preserve"> 2025</w:t>
            </w:r>
          </w:p>
          <w:p w14:paraId="6B97C90B" w14:textId="77777777" w:rsid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Next agenda items:</w:t>
            </w:r>
          </w:p>
          <w:p w14:paraId="48933F8F" w14:textId="09DF1320" w:rsidR="003527B7" w:rsidRPr="00B647F3" w:rsidRDefault="003527B7" w:rsidP="003527B7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47F3">
              <w:rPr>
                <w:rFonts w:ascii="Arial" w:hAnsi="Arial" w:cs="Arial"/>
                <w:color w:val="0070C0"/>
                <w:sz w:val="20"/>
                <w:szCs w:val="20"/>
              </w:rPr>
              <w:t xml:space="preserve">Update from </w:t>
            </w:r>
            <w:r w:rsidR="00DA7070" w:rsidRPr="00B647F3">
              <w:rPr>
                <w:rFonts w:ascii="Arial" w:hAnsi="Arial" w:cs="Arial"/>
                <w:color w:val="0070C0"/>
                <w:sz w:val="20"/>
                <w:szCs w:val="20"/>
              </w:rPr>
              <w:t>Strawson’s</w:t>
            </w:r>
          </w:p>
          <w:p w14:paraId="52E83E54" w14:textId="72F3239B" w:rsidR="003527B7" w:rsidRPr="003527B7" w:rsidRDefault="007A7D74" w:rsidP="003527B7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7F3">
              <w:rPr>
                <w:rFonts w:ascii="Arial" w:hAnsi="Arial" w:cs="Arial"/>
                <w:color w:val="0070C0"/>
                <w:sz w:val="20"/>
                <w:szCs w:val="20"/>
              </w:rPr>
              <w:t>Christmas party arrangements</w:t>
            </w:r>
          </w:p>
        </w:tc>
      </w:tr>
      <w:tr w:rsidR="00F2579D" w:rsidRPr="00F2579D" w14:paraId="5BDAC8AF" w14:textId="77777777" w:rsidTr="007E2C5D">
        <w:tc>
          <w:tcPr>
            <w:tcW w:w="439" w:type="dxa"/>
          </w:tcPr>
          <w:p w14:paraId="0C27BAF0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046" w:type="dxa"/>
          </w:tcPr>
          <w:p w14:paraId="6B3B4534" w14:textId="77777777" w:rsidR="00F2579D" w:rsidRPr="00F2579D" w:rsidRDefault="00F2579D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79D">
              <w:rPr>
                <w:rFonts w:ascii="Arial" w:hAnsi="Arial" w:cs="Arial"/>
                <w:b/>
                <w:bCs/>
                <w:sz w:val="20"/>
                <w:szCs w:val="20"/>
              </w:rPr>
              <w:t>Meeting Close</w:t>
            </w:r>
          </w:p>
        </w:tc>
      </w:tr>
      <w:tr w:rsidR="00342B13" w:rsidRPr="00F2579D" w14:paraId="3A752385" w14:textId="77777777" w:rsidTr="007E2C5D">
        <w:tc>
          <w:tcPr>
            <w:tcW w:w="439" w:type="dxa"/>
          </w:tcPr>
          <w:p w14:paraId="3E88ABC0" w14:textId="77777777" w:rsidR="00342B13" w:rsidRPr="00F2579D" w:rsidRDefault="00342B13" w:rsidP="00F2579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1C31B839" w14:textId="61545785" w:rsidR="00342B13" w:rsidRPr="008F7B89" w:rsidRDefault="007A7D74" w:rsidP="00F257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B89">
              <w:rPr>
                <w:rFonts w:ascii="Arial" w:hAnsi="Arial" w:cs="Arial"/>
                <w:color w:val="0070C0"/>
                <w:sz w:val="20"/>
                <w:szCs w:val="20"/>
              </w:rPr>
              <w:t>20:57</w:t>
            </w:r>
          </w:p>
        </w:tc>
      </w:tr>
    </w:tbl>
    <w:p w14:paraId="75FD4C87" w14:textId="77777777" w:rsidR="003E4713" w:rsidRDefault="003E4713" w:rsidP="00746DDA">
      <w:pPr>
        <w:pStyle w:val="NoSpacing"/>
        <w:rPr>
          <w:rFonts w:ascii="Arial" w:hAnsi="Arial" w:cs="Arial"/>
          <w:sz w:val="24"/>
          <w:szCs w:val="24"/>
        </w:rPr>
      </w:pPr>
    </w:p>
    <w:sectPr w:rsidR="003E4713" w:rsidSect="00D87ECF">
      <w:headerReference w:type="even" r:id="rId13"/>
      <w:footerReference w:type="default" r:id="rId14"/>
      <w:headerReference w:type="first" r:id="rId15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6C90" w14:textId="77777777" w:rsidR="00063544" w:rsidRDefault="00063544" w:rsidP="00122637">
      <w:pPr>
        <w:spacing w:after="0" w:line="240" w:lineRule="auto"/>
      </w:pPr>
      <w:r>
        <w:separator/>
      </w:r>
    </w:p>
  </w:endnote>
  <w:endnote w:type="continuationSeparator" w:id="0">
    <w:p w14:paraId="1F00D56E" w14:textId="77777777" w:rsidR="00063544" w:rsidRDefault="00063544" w:rsidP="0012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2CAE" w14:textId="578261CF" w:rsidR="00D869F8" w:rsidRDefault="00D869F8" w:rsidP="00C13928">
    <w:pPr>
      <w:pStyle w:val="NoSpacing"/>
    </w:pPr>
  </w:p>
  <w:p w14:paraId="245D2CAF" w14:textId="77777777" w:rsidR="00D869F8" w:rsidRDefault="00D869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2768" w14:textId="77777777" w:rsidR="00063544" w:rsidRDefault="00063544" w:rsidP="00122637">
      <w:pPr>
        <w:spacing w:after="0" w:line="240" w:lineRule="auto"/>
      </w:pPr>
      <w:r>
        <w:separator/>
      </w:r>
    </w:p>
  </w:footnote>
  <w:footnote w:type="continuationSeparator" w:id="0">
    <w:p w14:paraId="354F34FA" w14:textId="77777777" w:rsidR="00063544" w:rsidRDefault="00063544" w:rsidP="0012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2CAB" w14:textId="77777777" w:rsidR="00D869F8" w:rsidRDefault="00444D34">
    <w:pPr>
      <w:pStyle w:val="Header"/>
    </w:pPr>
    <w:r>
      <w:rPr>
        <w:noProof/>
      </w:rPr>
      <w:pict w14:anchorId="245D2C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11969" o:spid="_x0000_s1026" type="#_x0000_t136" style="position:absolute;margin-left:0;margin-top:0;width:461.1pt;height:276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2CB0" w14:textId="77777777" w:rsidR="00D869F8" w:rsidRDefault="00444D34">
    <w:pPr>
      <w:pStyle w:val="Header"/>
    </w:pPr>
    <w:r>
      <w:rPr>
        <w:noProof/>
      </w:rPr>
      <w:pict w14:anchorId="245D2C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11968" o:spid="_x0000_s1025" type="#_x0000_t136" style="position:absolute;margin-left:0;margin-top:0;width:461.1pt;height:276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17B"/>
    <w:multiLevelType w:val="hybridMultilevel"/>
    <w:tmpl w:val="38C692A8"/>
    <w:lvl w:ilvl="0" w:tplc="A386C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4172"/>
    <w:multiLevelType w:val="hybridMultilevel"/>
    <w:tmpl w:val="9B50DFA2"/>
    <w:lvl w:ilvl="0" w:tplc="E988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5156"/>
    <w:multiLevelType w:val="hybridMultilevel"/>
    <w:tmpl w:val="E766E242"/>
    <w:lvl w:ilvl="0" w:tplc="99F84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6C44"/>
    <w:multiLevelType w:val="hybridMultilevel"/>
    <w:tmpl w:val="F2D6C606"/>
    <w:lvl w:ilvl="0" w:tplc="86BA18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E6E5A"/>
    <w:multiLevelType w:val="hybridMultilevel"/>
    <w:tmpl w:val="9BBC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C640F"/>
    <w:multiLevelType w:val="hybridMultilevel"/>
    <w:tmpl w:val="C29210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411F3"/>
    <w:multiLevelType w:val="hybridMultilevel"/>
    <w:tmpl w:val="ACA6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71F97"/>
    <w:multiLevelType w:val="hybridMultilevel"/>
    <w:tmpl w:val="55308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60723"/>
    <w:multiLevelType w:val="hybridMultilevel"/>
    <w:tmpl w:val="E0B4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442F8"/>
    <w:multiLevelType w:val="hybridMultilevel"/>
    <w:tmpl w:val="7F4AD636"/>
    <w:lvl w:ilvl="0" w:tplc="661A8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E3B8E"/>
    <w:multiLevelType w:val="hybridMultilevel"/>
    <w:tmpl w:val="2932E32A"/>
    <w:lvl w:ilvl="0" w:tplc="5AD4D9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B2C5A"/>
    <w:multiLevelType w:val="hybridMultilevel"/>
    <w:tmpl w:val="43709BD6"/>
    <w:lvl w:ilvl="0" w:tplc="E2289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36A87"/>
    <w:multiLevelType w:val="hybridMultilevel"/>
    <w:tmpl w:val="FC561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F2356"/>
    <w:multiLevelType w:val="hybridMultilevel"/>
    <w:tmpl w:val="C566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816B4"/>
    <w:multiLevelType w:val="hybridMultilevel"/>
    <w:tmpl w:val="1BF25E4A"/>
    <w:lvl w:ilvl="0" w:tplc="D86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D0C09"/>
    <w:multiLevelType w:val="hybridMultilevel"/>
    <w:tmpl w:val="D1F66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671E9"/>
    <w:multiLevelType w:val="hybridMultilevel"/>
    <w:tmpl w:val="71CE8A8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8159A7"/>
    <w:multiLevelType w:val="hybridMultilevel"/>
    <w:tmpl w:val="D040D250"/>
    <w:lvl w:ilvl="0" w:tplc="F89E7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33C90"/>
    <w:multiLevelType w:val="hybridMultilevel"/>
    <w:tmpl w:val="C8AADA92"/>
    <w:lvl w:ilvl="0" w:tplc="B202A9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54736"/>
    <w:multiLevelType w:val="hybridMultilevel"/>
    <w:tmpl w:val="9064D0D0"/>
    <w:lvl w:ilvl="0" w:tplc="4A0E84A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70C0"/>
      </w:rPr>
    </w:lvl>
    <w:lvl w:ilvl="1" w:tplc="B2366120">
      <w:start w:val="1"/>
      <w:numFmt w:val="lowerLetter"/>
      <w:lvlText w:val="%2."/>
      <w:lvlJc w:val="left"/>
      <w:pPr>
        <w:ind w:left="1440" w:hanging="360"/>
      </w:pPr>
    </w:lvl>
    <w:lvl w:ilvl="2" w:tplc="8756958A">
      <w:start w:val="1"/>
      <w:numFmt w:val="lowerRoman"/>
      <w:lvlText w:val="%3."/>
      <w:lvlJc w:val="right"/>
      <w:pPr>
        <w:ind w:left="2160" w:hanging="180"/>
      </w:pPr>
    </w:lvl>
    <w:lvl w:ilvl="3" w:tplc="71DC68E8">
      <w:start w:val="1"/>
      <w:numFmt w:val="decimal"/>
      <w:lvlText w:val="%4."/>
      <w:lvlJc w:val="left"/>
      <w:pPr>
        <w:ind w:left="2880" w:hanging="360"/>
      </w:pPr>
    </w:lvl>
    <w:lvl w:ilvl="4" w:tplc="02F6F4F0">
      <w:start w:val="1"/>
      <w:numFmt w:val="lowerLetter"/>
      <w:lvlText w:val="%5."/>
      <w:lvlJc w:val="left"/>
      <w:pPr>
        <w:ind w:left="3600" w:hanging="360"/>
      </w:pPr>
    </w:lvl>
    <w:lvl w:ilvl="5" w:tplc="62DE39EE">
      <w:start w:val="1"/>
      <w:numFmt w:val="lowerRoman"/>
      <w:lvlText w:val="%6."/>
      <w:lvlJc w:val="right"/>
      <w:pPr>
        <w:ind w:left="4320" w:hanging="180"/>
      </w:pPr>
    </w:lvl>
    <w:lvl w:ilvl="6" w:tplc="C584CA4E">
      <w:start w:val="1"/>
      <w:numFmt w:val="decimal"/>
      <w:lvlText w:val="%7."/>
      <w:lvlJc w:val="left"/>
      <w:pPr>
        <w:ind w:left="5040" w:hanging="360"/>
      </w:pPr>
    </w:lvl>
    <w:lvl w:ilvl="7" w:tplc="94D2BAF6">
      <w:start w:val="1"/>
      <w:numFmt w:val="lowerLetter"/>
      <w:lvlText w:val="%8."/>
      <w:lvlJc w:val="left"/>
      <w:pPr>
        <w:ind w:left="5760" w:hanging="360"/>
      </w:pPr>
    </w:lvl>
    <w:lvl w:ilvl="8" w:tplc="1C4E58F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75EFD"/>
    <w:multiLevelType w:val="hybridMultilevel"/>
    <w:tmpl w:val="3FB0CAFE"/>
    <w:lvl w:ilvl="0" w:tplc="1EDA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90277"/>
    <w:multiLevelType w:val="hybridMultilevel"/>
    <w:tmpl w:val="DF740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621F3"/>
    <w:multiLevelType w:val="hybridMultilevel"/>
    <w:tmpl w:val="96B40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F2913"/>
    <w:multiLevelType w:val="hybridMultilevel"/>
    <w:tmpl w:val="FCF4D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8261D"/>
    <w:multiLevelType w:val="hybridMultilevel"/>
    <w:tmpl w:val="147E7B3C"/>
    <w:lvl w:ilvl="0" w:tplc="0AF49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87178"/>
    <w:multiLevelType w:val="hybridMultilevel"/>
    <w:tmpl w:val="35542D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639C0"/>
    <w:multiLevelType w:val="hybridMultilevel"/>
    <w:tmpl w:val="9EDE5B62"/>
    <w:lvl w:ilvl="0" w:tplc="2050E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85C95"/>
    <w:multiLevelType w:val="hybridMultilevel"/>
    <w:tmpl w:val="F7CE2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919"/>
    <w:multiLevelType w:val="hybridMultilevel"/>
    <w:tmpl w:val="44EC79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90455"/>
    <w:multiLevelType w:val="hybridMultilevel"/>
    <w:tmpl w:val="A8D4464A"/>
    <w:lvl w:ilvl="0" w:tplc="0F2090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83D49"/>
    <w:multiLevelType w:val="hybridMultilevel"/>
    <w:tmpl w:val="A92C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0413E"/>
    <w:multiLevelType w:val="hybridMultilevel"/>
    <w:tmpl w:val="5B625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92D44"/>
    <w:multiLevelType w:val="hybridMultilevel"/>
    <w:tmpl w:val="9468B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4072B"/>
    <w:multiLevelType w:val="hybridMultilevel"/>
    <w:tmpl w:val="C7FC8986"/>
    <w:lvl w:ilvl="0" w:tplc="3D6E1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96DEA"/>
    <w:multiLevelType w:val="hybridMultilevel"/>
    <w:tmpl w:val="D166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81756">
    <w:abstractNumId w:val="10"/>
  </w:num>
  <w:num w:numId="2" w16cid:durableId="337317838">
    <w:abstractNumId w:val="29"/>
  </w:num>
  <w:num w:numId="3" w16cid:durableId="372576811">
    <w:abstractNumId w:val="28"/>
  </w:num>
  <w:num w:numId="4" w16cid:durableId="203638214">
    <w:abstractNumId w:val="1"/>
  </w:num>
  <w:num w:numId="5" w16cid:durableId="2021926335">
    <w:abstractNumId w:val="24"/>
  </w:num>
  <w:num w:numId="6" w16cid:durableId="1367606701">
    <w:abstractNumId w:val="19"/>
  </w:num>
  <w:num w:numId="7" w16cid:durableId="810943543">
    <w:abstractNumId w:val="32"/>
  </w:num>
  <w:num w:numId="8" w16cid:durableId="1450514309">
    <w:abstractNumId w:val="34"/>
  </w:num>
  <w:num w:numId="9" w16cid:durableId="1876889227">
    <w:abstractNumId w:val="4"/>
  </w:num>
  <w:num w:numId="10" w16cid:durableId="2144806785">
    <w:abstractNumId w:val="14"/>
  </w:num>
  <w:num w:numId="11" w16cid:durableId="1559168667">
    <w:abstractNumId w:val="3"/>
  </w:num>
  <w:num w:numId="12" w16cid:durableId="1798329884">
    <w:abstractNumId w:val="18"/>
  </w:num>
  <w:num w:numId="13" w16cid:durableId="567306597">
    <w:abstractNumId w:val="12"/>
  </w:num>
  <w:num w:numId="14" w16cid:durableId="1854610089">
    <w:abstractNumId w:val="33"/>
  </w:num>
  <w:num w:numId="15" w16cid:durableId="2036271414">
    <w:abstractNumId w:val="2"/>
  </w:num>
  <w:num w:numId="16" w16cid:durableId="1542400784">
    <w:abstractNumId w:val="20"/>
  </w:num>
  <w:num w:numId="17" w16cid:durableId="1717895454">
    <w:abstractNumId w:val="6"/>
  </w:num>
  <w:num w:numId="18" w16cid:durableId="29768556">
    <w:abstractNumId w:val="27"/>
  </w:num>
  <w:num w:numId="19" w16cid:durableId="4865853">
    <w:abstractNumId w:val="15"/>
  </w:num>
  <w:num w:numId="20" w16cid:durableId="684986519">
    <w:abstractNumId w:val="9"/>
  </w:num>
  <w:num w:numId="21" w16cid:durableId="1919362667">
    <w:abstractNumId w:val="8"/>
  </w:num>
  <w:num w:numId="22" w16cid:durableId="642657335">
    <w:abstractNumId w:val="21"/>
  </w:num>
  <w:num w:numId="23" w16cid:durableId="514540648">
    <w:abstractNumId w:val="7"/>
  </w:num>
  <w:num w:numId="24" w16cid:durableId="1650207188">
    <w:abstractNumId w:val="31"/>
  </w:num>
  <w:num w:numId="25" w16cid:durableId="1638143475">
    <w:abstractNumId w:val="13"/>
  </w:num>
  <w:num w:numId="26" w16cid:durableId="1916552702">
    <w:abstractNumId w:val="30"/>
  </w:num>
  <w:num w:numId="27" w16cid:durableId="2116097137">
    <w:abstractNumId w:val="5"/>
  </w:num>
  <w:num w:numId="28" w16cid:durableId="1763795452">
    <w:abstractNumId w:val="16"/>
  </w:num>
  <w:num w:numId="29" w16cid:durableId="1136726891">
    <w:abstractNumId w:val="25"/>
  </w:num>
  <w:num w:numId="30" w16cid:durableId="611743036">
    <w:abstractNumId w:val="22"/>
  </w:num>
  <w:num w:numId="31" w16cid:durableId="210073696">
    <w:abstractNumId w:val="23"/>
  </w:num>
  <w:num w:numId="32" w16cid:durableId="859390124">
    <w:abstractNumId w:val="17"/>
  </w:num>
  <w:num w:numId="33" w16cid:durableId="1014575381">
    <w:abstractNumId w:val="11"/>
  </w:num>
  <w:num w:numId="34" w16cid:durableId="263850320">
    <w:abstractNumId w:val="0"/>
  </w:num>
  <w:num w:numId="35" w16cid:durableId="88448967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29"/>
    <w:rsid w:val="00001CFC"/>
    <w:rsid w:val="00002E38"/>
    <w:rsid w:val="00003AA7"/>
    <w:rsid w:val="00004B46"/>
    <w:rsid w:val="0001076B"/>
    <w:rsid w:val="000109A8"/>
    <w:rsid w:val="00011E4C"/>
    <w:rsid w:val="00013E3A"/>
    <w:rsid w:val="00014062"/>
    <w:rsid w:val="000158CA"/>
    <w:rsid w:val="00016D06"/>
    <w:rsid w:val="00020F1A"/>
    <w:rsid w:val="00021804"/>
    <w:rsid w:val="00022BF8"/>
    <w:rsid w:val="00024120"/>
    <w:rsid w:val="000244F0"/>
    <w:rsid w:val="000252BC"/>
    <w:rsid w:val="0002596E"/>
    <w:rsid w:val="000273AD"/>
    <w:rsid w:val="000303CA"/>
    <w:rsid w:val="000310E4"/>
    <w:rsid w:val="00031119"/>
    <w:rsid w:val="00031185"/>
    <w:rsid w:val="00035565"/>
    <w:rsid w:val="000356CE"/>
    <w:rsid w:val="00035711"/>
    <w:rsid w:val="00035842"/>
    <w:rsid w:val="00035ECB"/>
    <w:rsid w:val="0003606E"/>
    <w:rsid w:val="0003704E"/>
    <w:rsid w:val="000401AC"/>
    <w:rsid w:val="000408D8"/>
    <w:rsid w:val="00040B83"/>
    <w:rsid w:val="00041613"/>
    <w:rsid w:val="00041EDF"/>
    <w:rsid w:val="00042401"/>
    <w:rsid w:val="00042CCA"/>
    <w:rsid w:val="00042E02"/>
    <w:rsid w:val="00044D54"/>
    <w:rsid w:val="00044DFF"/>
    <w:rsid w:val="00046458"/>
    <w:rsid w:val="00047E44"/>
    <w:rsid w:val="00047FA0"/>
    <w:rsid w:val="000503DA"/>
    <w:rsid w:val="00051905"/>
    <w:rsid w:val="00053451"/>
    <w:rsid w:val="00054242"/>
    <w:rsid w:val="000546B7"/>
    <w:rsid w:val="00054C62"/>
    <w:rsid w:val="00055858"/>
    <w:rsid w:val="00055D01"/>
    <w:rsid w:val="00056285"/>
    <w:rsid w:val="00057A47"/>
    <w:rsid w:val="000605D6"/>
    <w:rsid w:val="00061546"/>
    <w:rsid w:val="0006248D"/>
    <w:rsid w:val="00062BD0"/>
    <w:rsid w:val="00062BFF"/>
    <w:rsid w:val="0006316D"/>
    <w:rsid w:val="00063544"/>
    <w:rsid w:val="00063919"/>
    <w:rsid w:val="00063B79"/>
    <w:rsid w:val="0006405A"/>
    <w:rsid w:val="0006511A"/>
    <w:rsid w:val="00066222"/>
    <w:rsid w:val="0006714A"/>
    <w:rsid w:val="00067202"/>
    <w:rsid w:val="00071F96"/>
    <w:rsid w:val="00072409"/>
    <w:rsid w:val="00074C18"/>
    <w:rsid w:val="00075C19"/>
    <w:rsid w:val="000763DC"/>
    <w:rsid w:val="000765C5"/>
    <w:rsid w:val="00080B88"/>
    <w:rsid w:val="0008480D"/>
    <w:rsid w:val="00084A90"/>
    <w:rsid w:val="00084C4E"/>
    <w:rsid w:val="00084CA4"/>
    <w:rsid w:val="00086206"/>
    <w:rsid w:val="00086F63"/>
    <w:rsid w:val="00087AF3"/>
    <w:rsid w:val="00092234"/>
    <w:rsid w:val="0009399B"/>
    <w:rsid w:val="0009421D"/>
    <w:rsid w:val="0009429C"/>
    <w:rsid w:val="00094970"/>
    <w:rsid w:val="000959A4"/>
    <w:rsid w:val="000959DB"/>
    <w:rsid w:val="00095EA6"/>
    <w:rsid w:val="00096B5F"/>
    <w:rsid w:val="000A0D14"/>
    <w:rsid w:val="000A2F68"/>
    <w:rsid w:val="000A3B47"/>
    <w:rsid w:val="000A3D36"/>
    <w:rsid w:val="000A5F99"/>
    <w:rsid w:val="000B0805"/>
    <w:rsid w:val="000B12C9"/>
    <w:rsid w:val="000B234A"/>
    <w:rsid w:val="000B2EA7"/>
    <w:rsid w:val="000B4FFD"/>
    <w:rsid w:val="000B63B9"/>
    <w:rsid w:val="000B6BAA"/>
    <w:rsid w:val="000C0D76"/>
    <w:rsid w:val="000C12B3"/>
    <w:rsid w:val="000C1490"/>
    <w:rsid w:val="000C1622"/>
    <w:rsid w:val="000C1DCD"/>
    <w:rsid w:val="000C38FB"/>
    <w:rsid w:val="000C42DC"/>
    <w:rsid w:val="000C53A6"/>
    <w:rsid w:val="000C5C5B"/>
    <w:rsid w:val="000C701C"/>
    <w:rsid w:val="000C722F"/>
    <w:rsid w:val="000D6244"/>
    <w:rsid w:val="000D77DF"/>
    <w:rsid w:val="000D7886"/>
    <w:rsid w:val="000D7D5E"/>
    <w:rsid w:val="000E020E"/>
    <w:rsid w:val="000E0658"/>
    <w:rsid w:val="000E0ECF"/>
    <w:rsid w:val="000E2512"/>
    <w:rsid w:val="000E295C"/>
    <w:rsid w:val="000E3A89"/>
    <w:rsid w:val="000E3AAD"/>
    <w:rsid w:val="000E67D0"/>
    <w:rsid w:val="000E7966"/>
    <w:rsid w:val="000E7F67"/>
    <w:rsid w:val="000F0E73"/>
    <w:rsid w:val="000F23E0"/>
    <w:rsid w:val="000F2ABA"/>
    <w:rsid w:val="000F4A3D"/>
    <w:rsid w:val="00100378"/>
    <w:rsid w:val="0010081A"/>
    <w:rsid w:val="00100BBD"/>
    <w:rsid w:val="001018A9"/>
    <w:rsid w:val="00101CBB"/>
    <w:rsid w:val="0010222B"/>
    <w:rsid w:val="00102600"/>
    <w:rsid w:val="00103EBC"/>
    <w:rsid w:val="001051C1"/>
    <w:rsid w:val="001069F0"/>
    <w:rsid w:val="00107D80"/>
    <w:rsid w:val="00110A8E"/>
    <w:rsid w:val="00111166"/>
    <w:rsid w:val="00112112"/>
    <w:rsid w:val="00112646"/>
    <w:rsid w:val="00113ABD"/>
    <w:rsid w:val="00115053"/>
    <w:rsid w:val="001153B3"/>
    <w:rsid w:val="001178D8"/>
    <w:rsid w:val="00121600"/>
    <w:rsid w:val="00121B6F"/>
    <w:rsid w:val="00121F95"/>
    <w:rsid w:val="00122637"/>
    <w:rsid w:val="00122E5F"/>
    <w:rsid w:val="001264D1"/>
    <w:rsid w:val="0012665E"/>
    <w:rsid w:val="00127D77"/>
    <w:rsid w:val="00130635"/>
    <w:rsid w:val="00131105"/>
    <w:rsid w:val="0013157A"/>
    <w:rsid w:val="00131B09"/>
    <w:rsid w:val="00136291"/>
    <w:rsid w:val="00136925"/>
    <w:rsid w:val="00137444"/>
    <w:rsid w:val="001442FD"/>
    <w:rsid w:val="00144678"/>
    <w:rsid w:val="00144939"/>
    <w:rsid w:val="001449A3"/>
    <w:rsid w:val="00145071"/>
    <w:rsid w:val="001457AB"/>
    <w:rsid w:val="001520F0"/>
    <w:rsid w:val="00153B0F"/>
    <w:rsid w:val="00153B4F"/>
    <w:rsid w:val="00153B51"/>
    <w:rsid w:val="00154B95"/>
    <w:rsid w:val="001557F5"/>
    <w:rsid w:val="00155972"/>
    <w:rsid w:val="00155C73"/>
    <w:rsid w:val="00157666"/>
    <w:rsid w:val="00162813"/>
    <w:rsid w:val="00162FEC"/>
    <w:rsid w:val="00164B0B"/>
    <w:rsid w:val="0016796D"/>
    <w:rsid w:val="00170A33"/>
    <w:rsid w:val="00170E51"/>
    <w:rsid w:val="00171C56"/>
    <w:rsid w:val="00174078"/>
    <w:rsid w:val="00174D0A"/>
    <w:rsid w:val="001752EC"/>
    <w:rsid w:val="001756F9"/>
    <w:rsid w:val="001775A7"/>
    <w:rsid w:val="00177D41"/>
    <w:rsid w:val="00180807"/>
    <w:rsid w:val="001829AA"/>
    <w:rsid w:val="00182F2C"/>
    <w:rsid w:val="001842A1"/>
    <w:rsid w:val="00184898"/>
    <w:rsid w:val="00186D9C"/>
    <w:rsid w:val="0018702D"/>
    <w:rsid w:val="00191CF0"/>
    <w:rsid w:val="00193729"/>
    <w:rsid w:val="0019382A"/>
    <w:rsid w:val="00193BFD"/>
    <w:rsid w:val="001947AB"/>
    <w:rsid w:val="00195C15"/>
    <w:rsid w:val="00197029"/>
    <w:rsid w:val="0019721E"/>
    <w:rsid w:val="001976B3"/>
    <w:rsid w:val="00197990"/>
    <w:rsid w:val="001A2AE1"/>
    <w:rsid w:val="001A3F34"/>
    <w:rsid w:val="001A4D39"/>
    <w:rsid w:val="001A5F47"/>
    <w:rsid w:val="001A607A"/>
    <w:rsid w:val="001A6C8C"/>
    <w:rsid w:val="001A6E92"/>
    <w:rsid w:val="001A7786"/>
    <w:rsid w:val="001B0C85"/>
    <w:rsid w:val="001B19C9"/>
    <w:rsid w:val="001B20D6"/>
    <w:rsid w:val="001B2122"/>
    <w:rsid w:val="001B29DE"/>
    <w:rsid w:val="001B4C85"/>
    <w:rsid w:val="001B578A"/>
    <w:rsid w:val="001B57A8"/>
    <w:rsid w:val="001B6F44"/>
    <w:rsid w:val="001C7D1F"/>
    <w:rsid w:val="001D0AFF"/>
    <w:rsid w:val="001D1C41"/>
    <w:rsid w:val="001D28EE"/>
    <w:rsid w:val="001D3752"/>
    <w:rsid w:val="001D393D"/>
    <w:rsid w:val="001D66C2"/>
    <w:rsid w:val="001D7156"/>
    <w:rsid w:val="001D769F"/>
    <w:rsid w:val="001E0F5E"/>
    <w:rsid w:val="001E1841"/>
    <w:rsid w:val="001E1B46"/>
    <w:rsid w:val="001E3940"/>
    <w:rsid w:val="001E3EE5"/>
    <w:rsid w:val="001E4DD5"/>
    <w:rsid w:val="001E4EA3"/>
    <w:rsid w:val="001E726E"/>
    <w:rsid w:val="001F07FA"/>
    <w:rsid w:val="001F0EB6"/>
    <w:rsid w:val="001F1A3A"/>
    <w:rsid w:val="001F2269"/>
    <w:rsid w:val="001F2CBC"/>
    <w:rsid w:val="001F3FBE"/>
    <w:rsid w:val="001F4CC2"/>
    <w:rsid w:val="001F51F4"/>
    <w:rsid w:val="001F576D"/>
    <w:rsid w:val="001F5B26"/>
    <w:rsid w:val="001F5F5B"/>
    <w:rsid w:val="001F7F02"/>
    <w:rsid w:val="00200330"/>
    <w:rsid w:val="00201A3F"/>
    <w:rsid w:val="0020215D"/>
    <w:rsid w:val="002023C4"/>
    <w:rsid w:val="00202F7D"/>
    <w:rsid w:val="0020413B"/>
    <w:rsid w:val="00206EE9"/>
    <w:rsid w:val="0020763C"/>
    <w:rsid w:val="00207B10"/>
    <w:rsid w:val="00211722"/>
    <w:rsid w:val="00214437"/>
    <w:rsid w:val="002147DB"/>
    <w:rsid w:val="002148C2"/>
    <w:rsid w:val="002170BC"/>
    <w:rsid w:val="00217728"/>
    <w:rsid w:val="00222ACB"/>
    <w:rsid w:val="0022353F"/>
    <w:rsid w:val="00223A47"/>
    <w:rsid w:val="00223CD8"/>
    <w:rsid w:val="00224D1F"/>
    <w:rsid w:val="002250E3"/>
    <w:rsid w:val="00225490"/>
    <w:rsid w:val="00225AC5"/>
    <w:rsid w:val="0022697F"/>
    <w:rsid w:val="0022702A"/>
    <w:rsid w:val="00227578"/>
    <w:rsid w:val="00227BAC"/>
    <w:rsid w:val="00230502"/>
    <w:rsid w:val="0023154C"/>
    <w:rsid w:val="00231BFE"/>
    <w:rsid w:val="002323AD"/>
    <w:rsid w:val="00232C1F"/>
    <w:rsid w:val="002335DC"/>
    <w:rsid w:val="00233696"/>
    <w:rsid w:val="00235427"/>
    <w:rsid w:val="00235D02"/>
    <w:rsid w:val="00236AE7"/>
    <w:rsid w:val="0023734E"/>
    <w:rsid w:val="0023778A"/>
    <w:rsid w:val="00237C36"/>
    <w:rsid w:val="00241442"/>
    <w:rsid w:val="00241743"/>
    <w:rsid w:val="00242DA8"/>
    <w:rsid w:val="0024406E"/>
    <w:rsid w:val="00244802"/>
    <w:rsid w:val="002478B9"/>
    <w:rsid w:val="00247A28"/>
    <w:rsid w:val="002513DF"/>
    <w:rsid w:val="00251947"/>
    <w:rsid w:val="00252442"/>
    <w:rsid w:val="002543EC"/>
    <w:rsid w:val="002567A8"/>
    <w:rsid w:val="00256B01"/>
    <w:rsid w:val="00256F2C"/>
    <w:rsid w:val="002573D3"/>
    <w:rsid w:val="00257423"/>
    <w:rsid w:val="00262FFD"/>
    <w:rsid w:val="00263F9C"/>
    <w:rsid w:val="0026450A"/>
    <w:rsid w:val="0027177B"/>
    <w:rsid w:val="002722A2"/>
    <w:rsid w:val="002760B0"/>
    <w:rsid w:val="00276C7F"/>
    <w:rsid w:val="002775FC"/>
    <w:rsid w:val="00277924"/>
    <w:rsid w:val="00277A6F"/>
    <w:rsid w:val="002813A7"/>
    <w:rsid w:val="002829DD"/>
    <w:rsid w:val="002840A3"/>
    <w:rsid w:val="002844C0"/>
    <w:rsid w:val="00285028"/>
    <w:rsid w:val="0028596B"/>
    <w:rsid w:val="0029078A"/>
    <w:rsid w:val="002929C3"/>
    <w:rsid w:val="002933D8"/>
    <w:rsid w:val="00297045"/>
    <w:rsid w:val="00297C5E"/>
    <w:rsid w:val="002A1B87"/>
    <w:rsid w:val="002A1F09"/>
    <w:rsid w:val="002A236C"/>
    <w:rsid w:val="002A4ADC"/>
    <w:rsid w:val="002A620D"/>
    <w:rsid w:val="002B1109"/>
    <w:rsid w:val="002B16C8"/>
    <w:rsid w:val="002B1921"/>
    <w:rsid w:val="002B1A20"/>
    <w:rsid w:val="002B275D"/>
    <w:rsid w:val="002B305D"/>
    <w:rsid w:val="002B32D0"/>
    <w:rsid w:val="002B40DE"/>
    <w:rsid w:val="002B4459"/>
    <w:rsid w:val="002B4565"/>
    <w:rsid w:val="002B600E"/>
    <w:rsid w:val="002B64DD"/>
    <w:rsid w:val="002B67F3"/>
    <w:rsid w:val="002C0555"/>
    <w:rsid w:val="002C1A86"/>
    <w:rsid w:val="002C3359"/>
    <w:rsid w:val="002C3E10"/>
    <w:rsid w:val="002C4C03"/>
    <w:rsid w:val="002C4FCC"/>
    <w:rsid w:val="002C5217"/>
    <w:rsid w:val="002C5AAE"/>
    <w:rsid w:val="002C6275"/>
    <w:rsid w:val="002C646E"/>
    <w:rsid w:val="002C7562"/>
    <w:rsid w:val="002D1F83"/>
    <w:rsid w:val="002D42C1"/>
    <w:rsid w:val="002D459F"/>
    <w:rsid w:val="002D498B"/>
    <w:rsid w:val="002D51CA"/>
    <w:rsid w:val="002D62B1"/>
    <w:rsid w:val="002D7E5E"/>
    <w:rsid w:val="002E1862"/>
    <w:rsid w:val="002E276B"/>
    <w:rsid w:val="002E4AEA"/>
    <w:rsid w:val="002E4E1C"/>
    <w:rsid w:val="002E5326"/>
    <w:rsid w:val="002E6E3F"/>
    <w:rsid w:val="002E70B3"/>
    <w:rsid w:val="002F2CBF"/>
    <w:rsid w:val="002F2D58"/>
    <w:rsid w:val="002F3498"/>
    <w:rsid w:val="002F3BCF"/>
    <w:rsid w:val="002F48A8"/>
    <w:rsid w:val="002F6E0A"/>
    <w:rsid w:val="002F6E0D"/>
    <w:rsid w:val="00300DF2"/>
    <w:rsid w:val="00302CBC"/>
    <w:rsid w:val="00303533"/>
    <w:rsid w:val="00306BD7"/>
    <w:rsid w:val="00307083"/>
    <w:rsid w:val="00311064"/>
    <w:rsid w:val="003114EF"/>
    <w:rsid w:val="00311F88"/>
    <w:rsid w:val="00312FEA"/>
    <w:rsid w:val="00314A2F"/>
    <w:rsid w:val="00314D24"/>
    <w:rsid w:val="00314DDB"/>
    <w:rsid w:val="0032096C"/>
    <w:rsid w:val="00321EAF"/>
    <w:rsid w:val="00322FC6"/>
    <w:rsid w:val="00325280"/>
    <w:rsid w:val="00330E02"/>
    <w:rsid w:val="003313DE"/>
    <w:rsid w:val="003319E0"/>
    <w:rsid w:val="00332CF4"/>
    <w:rsid w:val="00333543"/>
    <w:rsid w:val="0033465E"/>
    <w:rsid w:val="00334C60"/>
    <w:rsid w:val="0033599E"/>
    <w:rsid w:val="00337EFE"/>
    <w:rsid w:val="00342B13"/>
    <w:rsid w:val="0034327D"/>
    <w:rsid w:val="003453FD"/>
    <w:rsid w:val="00351687"/>
    <w:rsid w:val="003516F2"/>
    <w:rsid w:val="00351835"/>
    <w:rsid w:val="003527B7"/>
    <w:rsid w:val="00353568"/>
    <w:rsid w:val="00353B4F"/>
    <w:rsid w:val="003544F8"/>
    <w:rsid w:val="0035548C"/>
    <w:rsid w:val="003555D9"/>
    <w:rsid w:val="00356A19"/>
    <w:rsid w:val="00360EF8"/>
    <w:rsid w:val="00360FA8"/>
    <w:rsid w:val="00361F2E"/>
    <w:rsid w:val="00361FA1"/>
    <w:rsid w:val="003622D7"/>
    <w:rsid w:val="00362542"/>
    <w:rsid w:val="003625B4"/>
    <w:rsid w:val="00362C91"/>
    <w:rsid w:val="00363E82"/>
    <w:rsid w:val="00365418"/>
    <w:rsid w:val="00365E74"/>
    <w:rsid w:val="0036648D"/>
    <w:rsid w:val="00366FBD"/>
    <w:rsid w:val="00366FCC"/>
    <w:rsid w:val="00367BB0"/>
    <w:rsid w:val="0037012E"/>
    <w:rsid w:val="003708D5"/>
    <w:rsid w:val="00371E49"/>
    <w:rsid w:val="00371F28"/>
    <w:rsid w:val="00374D1F"/>
    <w:rsid w:val="00376AD1"/>
    <w:rsid w:val="00376D79"/>
    <w:rsid w:val="00384375"/>
    <w:rsid w:val="003862C8"/>
    <w:rsid w:val="003874E9"/>
    <w:rsid w:val="00387D1C"/>
    <w:rsid w:val="0039075D"/>
    <w:rsid w:val="00391635"/>
    <w:rsid w:val="003919B5"/>
    <w:rsid w:val="0039307A"/>
    <w:rsid w:val="0039369E"/>
    <w:rsid w:val="00393C52"/>
    <w:rsid w:val="0039415F"/>
    <w:rsid w:val="003941B9"/>
    <w:rsid w:val="003942B5"/>
    <w:rsid w:val="00394F71"/>
    <w:rsid w:val="00395DDC"/>
    <w:rsid w:val="003975AC"/>
    <w:rsid w:val="003A0FF9"/>
    <w:rsid w:val="003A1B78"/>
    <w:rsid w:val="003A28B8"/>
    <w:rsid w:val="003A7F89"/>
    <w:rsid w:val="003B0CCD"/>
    <w:rsid w:val="003B106F"/>
    <w:rsid w:val="003B1FF1"/>
    <w:rsid w:val="003B2FE7"/>
    <w:rsid w:val="003B3C6B"/>
    <w:rsid w:val="003B5211"/>
    <w:rsid w:val="003B5645"/>
    <w:rsid w:val="003B6323"/>
    <w:rsid w:val="003B77A6"/>
    <w:rsid w:val="003C0953"/>
    <w:rsid w:val="003C16BE"/>
    <w:rsid w:val="003C1E6B"/>
    <w:rsid w:val="003C23B7"/>
    <w:rsid w:val="003C23FD"/>
    <w:rsid w:val="003C2C95"/>
    <w:rsid w:val="003C3E2F"/>
    <w:rsid w:val="003C44D8"/>
    <w:rsid w:val="003C5F77"/>
    <w:rsid w:val="003D2D18"/>
    <w:rsid w:val="003D3010"/>
    <w:rsid w:val="003D54CF"/>
    <w:rsid w:val="003D5B8A"/>
    <w:rsid w:val="003D68E2"/>
    <w:rsid w:val="003E046A"/>
    <w:rsid w:val="003E3038"/>
    <w:rsid w:val="003E4713"/>
    <w:rsid w:val="003E6FD2"/>
    <w:rsid w:val="003E718F"/>
    <w:rsid w:val="003E73EF"/>
    <w:rsid w:val="003F2941"/>
    <w:rsid w:val="003F3C5E"/>
    <w:rsid w:val="003F4379"/>
    <w:rsid w:val="003F44C0"/>
    <w:rsid w:val="003F48EF"/>
    <w:rsid w:val="003F5D07"/>
    <w:rsid w:val="00400499"/>
    <w:rsid w:val="00400E54"/>
    <w:rsid w:val="00401409"/>
    <w:rsid w:val="00401BCD"/>
    <w:rsid w:val="00404D6F"/>
    <w:rsid w:val="004050FF"/>
    <w:rsid w:val="004063B7"/>
    <w:rsid w:val="00406DDF"/>
    <w:rsid w:val="00411FDB"/>
    <w:rsid w:val="004126D7"/>
    <w:rsid w:val="004131C1"/>
    <w:rsid w:val="00413BA4"/>
    <w:rsid w:val="004144A5"/>
    <w:rsid w:val="00415564"/>
    <w:rsid w:val="00415FEF"/>
    <w:rsid w:val="00420F97"/>
    <w:rsid w:val="00423541"/>
    <w:rsid w:val="004262B3"/>
    <w:rsid w:val="004267FC"/>
    <w:rsid w:val="004268BC"/>
    <w:rsid w:val="00426FF1"/>
    <w:rsid w:val="00431657"/>
    <w:rsid w:val="00433152"/>
    <w:rsid w:val="0043336A"/>
    <w:rsid w:val="0043392D"/>
    <w:rsid w:val="00435BA2"/>
    <w:rsid w:val="0044088D"/>
    <w:rsid w:val="004410E8"/>
    <w:rsid w:val="00442FC4"/>
    <w:rsid w:val="00444929"/>
    <w:rsid w:val="00444D34"/>
    <w:rsid w:val="0044673D"/>
    <w:rsid w:val="00450706"/>
    <w:rsid w:val="004511EE"/>
    <w:rsid w:val="0045282C"/>
    <w:rsid w:val="00452C2A"/>
    <w:rsid w:val="004547CC"/>
    <w:rsid w:val="0045630A"/>
    <w:rsid w:val="004563F8"/>
    <w:rsid w:val="004604CC"/>
    <w:rsid w:val="00461486"/>
    <w:rsid w:val="00461BC1"/>
    <w:rsid w:val="00465856"/>
    <w:rsid w:val="00465E3F"/>
    <w:rsid w:val="004661BC"/>
    <w:rsid w:val="00466B26"/>
    <w:rsid w:val="00466C74"/>
    <w:rsid w:val="00467C72"/>
    <w:rsid w:val="00470DC1"/>
    <w:rsid w:val="004713CC"/>
    <w:rsid w:val="004718B3"/>
    <w:rsid w:val="00471F92"/>
    <w:rsid w:val="00473F94"/>
    <w:rsid w:val="00475610"/>
    <w:rsid w:val="00477B58"/>
    <w:rsid w:val="00477FC8"/>
    <w:rsid w:val="00480060"/>
    <w:rsid w:val="00481BC6"/>
    <w:rsid w:val="00482BD6"/>
    <w:rsid w:val="00482E24"/>
    <w:rsid w:val="0048325F"/>
    <w:rsid w:val="00484353"/>
    <w:rsid w:val="00484433"/>
    <w:rsid w:val="004856AE"/>
    <w:rsid w:val="00487B3D"/>
    <w:rsid w:val="00492773"/>
    <w:rsid w:val="00492B8B"/>
    <w:rsid w:val="00495904"/>
    <w:rsid w:val="004979D8"/>
    <w:rsid w:val="004A0EDB"/>
    <w:rsid w:val="004A2A7F"/>
    <w:rsid w:val="004A3CE3"/>
    <w:rsid w:val="004A46F1"/>
    <w:rsid w:val="004A4A8C"/>
    <w:rsid w:val="004A569F"/>
    <w:rsid w:val="004A63DC"/>
    <w:rsid w:val="004A6436"/>
    <w:rsid w:val="004A6C17"/>
    <w:rsid w:val="004A6FF6"/>
    <w:rsid w:val="004A7506"/>
    <w:rsid w:val="004A7B4C"/>
    <w:rsid w:val="004B0C68"/>
    <w:rsid w:val="004B2076"/>
    <w:rsid w:val="004B219A"/>
    <w:rsid w:val="004B331E"/>
    <w:rsid w:val="004B3C89"/>
    <w:rsid w:val="004B5576"/>
    <w:rsid w:val="004C0D70"/>
    <w:rsid w:val="004C218D"/>
    <w:rsid w:val="004C23A8"/>
    <w:rsid w:val="004C2495"/>
    <w:rsid w:val="004C249A"/>
    <w:rsid w:val="004C4BE5"/>
    <w:rsid w:val="004C51E9"/>
    <w:rsid w:val="004C5A0E"/>
    <w:rsid w:val="004C611A"/>
    <w:rsid w:val="004D2CC8"/>
    <w:rsid w:val="004D3017"/>
    <w:rsid w:val="004D395D"/>
    <w:rsid w:val="004D4034"/>
    <w:rsid w:val="004D40D7"/>
    <w:rsid w:val="004D4DE1"/>
    <w:rsid w:val="004D60C5"/>
    <w:rsid w:val="004D7CA3"/>
    <w:rsid w:val="004E09E0"/>
    <w:rsid w:val="004E0F9E"/>
    <w:rsid w:val="004E128A"/>
    <w:rsid w:val="004E34EE"/>
    <w:rsid w:val="004E4B77"/>
    <w:rsid w:val="004E4DEC"/>
    <w:rsid w:val="004E5804"/>
    <w:rsid w:val="004E6A80"/>
    <w:rsid w:val="004E6E79"/>
    <w:rsid w:val="004F1182"/>
    <w:rsid w:val="004F1EFC"/>
    <w:rsid w:val="004F2860"/>
    <w:rsid w:val="004F5067"/>
    <w:rsid w:val="004F6E8F"/>
    <w:rsid w:val="004F72E2"/>
    <w:rsid w:val="004F772A"/>
    <w:rsid w:val="004F7A36"/>
    <w:rsid w:val="004F7B35"/>
    <w:rsid w:val="0050099C"/>
    <w:rsid w:val="005047FB"/>
    <w:rsid w:val="00504E16"/>
    <w:rsid w:val="00505E58"/>
    <w:rsid w:val="0050769B"/>
    <w:rsid w:val="0050773E"/>
    <w:rsid w:val="00510817"/>
    <w:rsid w:val="0051095C"/>
    <w:rsid w:val="00513859"/>
    <w:rsid w:val="005174ED"/>
    <w:rsid w:val="00517558"/>
    <w:rsid w:val="00517FF6"/>
    <w:rsid w:val="00520C09"/>
    <w:rsid w:val="005235D8"/>
    <w:rsid w:val="00523B8F"/>
    <w:rsid w:val="00525E17"/>
    <w:rsid w:val="005261DC"/>
    <w:rsid w:val="00526A55"/>
    <w:rsid w:val="0052708D"/>
    <w:rsid w:val="005275C0"/>
    <w:rsid w:val="00532974"/>
    <w:rsid w:val="00532E08"/>
    <w:rsid w:val="0053319B"/>
    <w:rsid w:val="005332F6"/>
    <w:rsid w:val="0053369D"/>
    <w:rsid w:val="00534F57"/>
    <w:rsid w:val="00535885"/>
    <w:rsid w:val="005423A9"/>
    <w:rsid w:val="00542CD4"/>
    <w:rsid w:val="00543D67"/>
    <w:rsid w:val="0054454B"/>
    <w:rsid w:val="005445A0"/>
    <w:rsid w:val="00544B55"/>
    <w:rsid w:val="00546321"/>
    <w:rsid w:val="0055060B"/>
    <w:rsid w:val="005533D3"/>
    <w:rsid w:val="0055399D"/>
    <w:rsid w:val="00554737"/>
    <w:rsid w:val="0055519C"/>
    <w:rsid w:val="00556118"/>
    <w:rsid w:val="00557030"/>
    <w:rsid w:val="00562E4A"/>
    <w:rsid w:val="005630A0"/>
    <w:rsid w:val="00563150"/>
    <w:rsid w:val="005641F3"/>
    <w:rsid w:val="00565CFB"/>
    <w:rsid w:val="00566D8E"/>
    <w:rsid w:val="00570754"/>
    <w:rsid w:val="00573C51"/>
    <w:rsid w:val="00573E4F"/>
    <w:rsid w:val="00576522"/>
    <w:rsid w:val="005771A0"/>
    <w:rsid w:val="00580E53"/>
    <w:rsid w:val="005812CB"/>
    <w:rsid w:val="005829D8"/>
    <w:rsid w:val="00583195"/>
    <w:rsid w:val="00583755"/>
    <w:rsid w:val="00584A7E"/>
    <w:rsid w:val="00584AD9"/>
    <w:rsid w:val="00585C8D"/>
    <w:rsid w:val="0058651A"/>
    <w:rsid w:val="005868DE"/>
    <w:rsid w:val="00587076"/>
    <w:rsid w:val="00592ACD"/>
    <w:rsid w:val="005930A0"/>
    <w:rsid w:val="005953DF"/>
    <w:rsid w:val="0059585A"/>
    <w:rsid w:val="00595904"/>
    <w:rsid w:val="00596DAE"/>
    <w:rsid w:val="00597B48"/>
    <w:rsid w:val="005A0D62"/>
    <w:rsid w:val="005A12A9"/>
    <w:rsid w:val="005A2A31"/>
    <w:rsid w:val="005A32C2"/>
    <w:rsid w:val="005A3904"/>
    <w:rsid w:val="005A56E7"/>
    <w:rsid w:val="005A59A8"/>
    <w:rsid w:val="005A67C8"/>
    <w:rsid w:val="005A6894"/>
    <w:rsid w:val="005A7E74"/>
    <w:rsid w:val="005B06F5"/>
    <w:rsid w:val="005B1219"/>
    <w:rsid w:val="005B13C2"/>
    <w:rsid w:val="005B3FF4"/>
    <w:rsid w:val="005B51A9"/>
    <w:rsid w:val="005B5254"/>
    <w:rsid w:val="005B71D1"/>
    <w:rsid w:val="005B7B0A"/>
    <w:rsid w:val="005C0125"/>
    <w:rsid w:val="005C028C"/>
    <w:rsid w:val="005C1F64"/>
    <w:rsid w:val="005C2809"/>
    <w:rsid w:val="005C294E"/>
    <w:rsid w:val="005C3CCC"/>
    <w:rsid w:val="005C5F4E"/>
    <w:rsid w:val="005D1C4A"/>
    <w:rsid w:val="005D1E1A"/>
    <w:rsid w:val="005D1FEA"/>
    <w:rsid w:val="005D26ED"/>
    <w:rsid w:val="005D27B4"/>
    <w:rsid w:val="005D47DE"/>
    <w:rsid w:val="005D4A3E"/>
    <w:rsid w:val="005D66CE"/>
    <w:rsid w:val="005D6E58"/>
    <w:rsid w:val="005E01B5"/>
    <w:rsid w:val="005E1051"/>
    <w:rsid w:val="005E1675"/>
    <w:rsid w:val="005E2C1A"/>
    <w:rsid w:val="005E31E6"/>
    <w:rsid w:val="005E47F3"/>
    <w:rsid w:val="005E5619"/>
    <w:rsid w:val="005E5B52"/>
    <w:rsid w:val="005E5DE6"/>
    <w:rsid w:val="005E6F3D"/>
    <w:rsid w:val="005E737D"/>
    <w:rsid w:val="005E7ACD"/>
    <w:rsid w:val="005E7D00"/>
    <w:rsid w:val="005F167D"/>
    <w:rsid w:val="005F175B"/>
    <w:rsid w:val="005F3E69"/>
    <w:rsid w:val="005F5F0B"/>
    <w:rsid w:val="005F7509"/>
    <w:rsid w:val="005F7EB5"/>
    <w:rsid w:val="00600405"/>
    <w:rsid w:val="00600621"/>
    <w:rsid w:val="0060124F"/>
    <w:rsid w:val="00601B8F"/>
    <w:rsid w:val="0060399F"/>
    <w:rsid w:val="0060486E"/>
    <w:rsid w:val="00605460"/>
    <w:rsid w:val="006064C8"/>
    <w:rsid w:val="00607AF5"/>
    <w:rsid w:val="00621A9D"/>
    <w:rsid w:val="00623022"/>
    <w:rsid w:val="00623299"/>
    <w:rsid w:val="00624481"/>
    <w:rsid w:val="00627B0B"/>
    <w:rsid w:val="0063009A"/>
    <w:rsid w:val="0063125F"/>
    <w:rsid w:val="00631692"/>
    <w:rsid w:val="0063398E"/>
    <w:rsid w:val="00633BD8"/>
    <w:rsid w:val="00633E4B"/>
    <w:rsid w:val="00637B21"/>
    <w:rsid w:val="0064088E"/>
    <w:rsid w:val="006426E5"/>
    <w:rsid w:val="00642896"/>
    <w:rsid w:val="006436D1"/>
    <w:rsid w:val="00644FF6"/>
    <w:rsid w:val="0064623B"/>
    <w:rsid w:val="0064768B"/>
    <w:rsid w:val="006476EB"/>
    <w:rsid w:val="00647748"/>
    <w:rsid w:val="00647FDD"/>
    <w:rsid w:val="006508D5"/>
    <w:rsid w:val="006510D3"/>
    <w:rsid w:val="006510D7"/>
    <w:rsid w:val="00653285"/>
    <w:rsid w:val="006532C1"/>
    <w:rsid w:val="0065648B"/>
    <w:rsid w:val="006566B7"/>
    <w:rsid w:val="006603C8"/>
    <w:rsid w:val="0066479B"/>
    <w:rsid w:val="006667E5"/>
    <w:rsid w:val="006702CA"/>
    <w:rsid w:val="00670D5D"/>
    <w:rsid w:val="00672D53"/>
    <w:rsid w:val="006730BF"/>
    <w:rsid w:val="00673D5E"/>
    <w:rsid w:val="006749C7"/>
    <w:rsid w:val="006756BA"/>
    <w:rsid w:val="006806BB"/>
    <w:rsid w:val="00681789"/>
    <w:rsid w:val="006823AF"/>
    <w:rsid w:val="00682E95"/>
    <w:rsid w:val="0068530B"/>
    <w:rsid w:val="006904BC"/>
    <w:rsid w:val="00692060"/>
    <w:rsid w:val="00693B0D"/>
    <w:rsid w:val="006957E0"/>
    <w:rsid w:val="00695F8B"/>
    <w:rsid w:val="006965D5"/>
    <w:rsid w:val="00697E71"/>
    <w:rsid w:val="00697FC4"/>
    <w:rsid w:val="006A0BC3"/>
    <w:rsid w:val="006A1C74"/>
    <w:rsid w:val="006A276F"/>
    <w:rsid w:val="006A3144"/>
    <w:rsid w:val="006A347D"/>
    <w:rsid w:val="006A3B4A"/>
    <w:rsid w:val="006A7D28"/>
    <w:rsid w:val="006A7F04"/>
    <w:rsid w:val="006B0B78"/>
    <w:rsid w:val="006B1ECF"/>
    <w:rsid w:val="006B2154"/>
    <w:rsid w:val="006B2776"/>
    <w:rsid w:val="006B44BD"/>
    <w:rsid w:val="006B4E55"/>
    <w:rsid w:val="006B734B"/>
    <w:rsid w:val="006C0883"/>
    <w:rsid w:val="006C1C83"/>
    <w:rsid w:val="006C436A"/>
    <w:rsid w:val="006C5904"/>
    <w:rsid w:val="006C677A"/>
    <w:rsid w:val="006C7CC5"/>
    <w:rsid w:val="006D0B8B"/>
    <w:rsid w:val="006D3B02"/>
    <w:rsid w:val="006D497D"/>
    <w:rsid w:val="006D4BDC"/>
    <w:rsid w:val="006D4BE2"/>
    <w:rsid w:val="006D5CDD"/>
    <w:rsid w:val="006D6AC1"/>
    <w:rsid w:val="006E1BCC"/>
    <w:rsid w:val="006E5551"/>
    <w:rsid w:val="006E6E94"/>
    <w:rsid w:val="006E7EBD"/>
    <w:rsid w:val="006F02FF"/>
    <w:rsid w:val="006F0415"/>
    <w:rsid w:val="006F043C"/>
    <w:rsid w:val="006F090A"/>
    <w:rsid w:val="006F2923"/>
    <w:rsid w:val="006F3E43"/>
    <w:rsid w:val="006F5C72"/>
    <w:rsid w:val="006F6F95"/>
    <w:rsid w:val="006F7DF5"/>
    <w:rsid w:val="006F7EF9"/>
    <w:rsid w:val="00700023"/>
    <w:rsid w:val="007030E6"/>
    <w:rsid w:val="00704AB9"/>
    <w:rsid w:val="007051E9"/>
    <w:rsid w:val="00705B97"/>
    <w:rsid w:val="007065E2"/>
    <w:rsid w:val="00710C44"/>
    <w:rsid w:val="007141A7"/>
    <w:rsid w:val="0071446B"/>
    <w:rsid w:val="00714FCC"/>
    <w:rsid w:val="00715D43"/>
    <w:rsid w:val="0071637B"/>
    <w:rsid w:val="007202C4"/>
    <w:rsid w:val="0072136A"/>
    <w:rsid w:val="007237BF"/>
    <w:rsid w:val="00723DBC"/>
    <w:rsid w:val="00724BD7"/>
    <w:rsid w:val="00724CB0"/>
    <w:rsid w:val="00724F50"/>
    <w:rsid w:val="007251B7"/>
    <w:rsid w:val="00726D90"/>
    <w:rsid w:val="0072727C"/>
    <w:rsid w:val="00727768"/>
    <w:rsid w:val="0073562C"/>
    <w:rsid w:val="00735E2F"/>
    <w:rsid w:val="00736A11"/>
    <w:rsid w:val="00737AF4"/>
    <w:rsid w:val="00740C14"/>
    <w:rsid w:val="00741023"/>
    <w:rsid w:val="007415A0"/>
    <w:rsid w:val="007417CF"/>
    <w:rsid w:val="007425FC"/>
    <w:rsid w:val="00744194"/>
    <w:rsid w:val="00744AEC"/>
    <w:rsid w:val="007459C6"/>
    <w:rsid w:val="00746DDA"/>
    <w:rsid w:val="00747DE0"/>
    <w:rsid w:val="00751588"/>
    <w:rsid w:val="00751F48"/>
    <w:rsid w:val="00752A18"/>
    <w:rsid w:val="00754908"/>
    <w:rsid w:val="007559D0"/>
    <w:rsid w:val="00755F75"/>
    <w:rsid w:val="00756F61"/>
    <w:rsid w:val="00757B71"/>
    <w:rsid w:val="00757D07"/>
    <w:rsid w:val="0076317C"/>
    <w:rsid w:val="00763DFE"/>
    <w:rsid w:val="00764095"/>
    <w:rsid w:val="007642A4"/>
    <w:rsid w:val="00764B09"/>
    <w:rsid w:val="00766062"/>
    <w:rsid w:val="00766FB7"/>
    <w:rsid w:val="007715D7"/>
    <w:rsid w:val="00771FDF"/>
    <w:rsid w:val="00772CDD"/>
    <w:rsid w:val="00775512"/>
    <w:rsid w:val="00776D7A"/>
    <w:rsid w:val="007803D9"/>
    <w:rsid w:val="00783710"/>
    <w:rsid w:val="0078441D"/>
    <w:rsid w:val="00785A44"/>
    <w:rsid w:val="00785AD1"/>
    <w:rsid w:val="0078707F"/>
    <w:rsid w:val="00787A6B"/>
    <w:rsid w:val="00787EA3"/>
    <w:rsid w:val="007909B0"/>
    <w:rsid w:val="00791158"/>
    <w:rsid w:val="0079124B"/>
    <w:rsid w:val="00791736"/>
    <w:rsid w:val="00792A13"/>
    <w:rsid w:val="00792DF5"/>
    <w:rsid w:val="007930B6"/>
    <w:rsid w:val="007936B6"/>
    <w:rsid w:val="00794D8A"/>
    <w:rsid w:val="0079711A"/>
    <w:rsid w:val="00797497"/>
    <w:rsid w:val="007A0EEA"/>
    <w:rsid w:val="007A4EE3"/>
    <w:rsid w:val="007A640B"/>
    <w:rsid w:val="007A68CF"/>
    <w:rsid w:val="007A691A"/>
    <w:rsid w:val="007A6991"/>
    <w:rsid w:val="007A6F31"/>
    <w:rsid w:val="007A7D74"/>
    <w:rsid w:val="007B1BE9"/>
    <w:rsid w:val="007B2848"/>
    <w:rsid w:val="007B37A2"/>
    <w:rsid w:val="007B47D5"/>
    <w:rsid w:val="007B4DE7"/>
    <w:rsid w:val="007B5556"/>
    <w:rsid w:val="007B69DD"/>
    <w:rsid w:val="007B7847"/>
    <w:rsid w:val="007C374B"/>
    <w:rsid w:val="007C3F69"/>
    <w:rsid w:val="007C564D"/>
    <w:rsid w:val="007C66D4"/>
    <w:rsid w:val="007D6281"/>
    <w:rsid w:val="007D7121"/>
    <w:rsid w:val="007E3A35"/>
    <w:rsid w:val="007E4670"/>
    <w:rsid w:val="007E4EB3"/>
    <w:rsid w:val="007E7B39"/>
    <w:rsid w:val="007F0F91"/>
    <w:rsid w:val="007F1EBE"/>
    <w:rsid w:val="007F359F"/>
    <w:rsid w:val="007F3D82"/>
    <w:rsid w:val="007F43B4"/>
    <w:rsid w:val="007F4FFF"/>
    <w:rsid w:val="007F5E47"/>
    <w:rsid w:val="007F6A2B"/>
    <w:rsid w:val="008010FA"/>
    <w:rsid w:val="00801BB6"/>
    <w:rsid w:val="00801DA1"/>
    <w:rsid w:val="0080204D"/>
    <w:rsid w:val="00802A03"/>
    <w:rsid w:val="008036D3"/>
    <w:rsid w:val="00805C22"/>
    <w:rsid w:val="00811985"/>
    <w:rsid w:val="00812E03"/>
    <w:rsid w:val="00813E32"/>
    <w:rsid w:val="008152C8"/>
    <w:rsid w:val="00821D9D"/>
    <w:rsid w:val="008244CF"/>
    <w:rsid w:val="00826458"/>
    <w:rsid w:val="0082687E"/>
    <w:rsid w:val="00826E27"/>
    <w:rsid w:val="008278BE"/>
    <w:rsid w:val="008312AC"/>
    <w:rsid w:val="00831BE0"/>
    <w:rsid w:val="00834DE7"/>
    <w:rsid w:val="00836C35"/>
    <w:rsid w:val="00841279"/>
    <w:rsid w:val="0084135D"/>
    <w:rsid w:val="008426EA"/>
    <w:rsid w:val="00847211"/>
    <w:rsid w:val="008473FB"/>
    <w:rsid w:val="00850219"/>
    <w:rsid w:val="008520B8"/>
    <w:rsid w:val="0085288C"/>
    <w:rsid w:val="008548E4"/>
    <w:rsid w:val="00855E8E"/>
    <w:rsid w:val="00857A9D"/>
    <w:rsid w:val="00860378"/>
    <w:rsid w:val="00861393"/>
    <w:rsid w:val="00861E8A"/>
    <w:rsid w:val="00862023"/>
    <w:rsid w:val="008644F3"/>
    <w:rsid w:val="008657A7"/>
    <w:rsid w:val="00867065"/>
    <w:rsid w:val="00867B67"/>
    <w:rsid w:val="00870356"/>
    <w:rsid w:val="00871B5E"/>
    <w:rsid w:val="00874648"/>
    <w:rsid w:val="00875BE9"/>
    <w:rsid w:val="00876604"/>
    <w:rsid w:val="00880B59"/>
    <w:rsid w:val="008817CB"/>
    <w:rsid w:val="008824FA"/>
    <w:rsid w:val="00882593"/>
    <w:rsid w:val="00882B13"/>
    <w:rsid w:val="00884F4F"/>
    <w:rsid w:val="00885F1F"/>
    <w:rsid w:val="00886F2F"/>
    <w:rsid w:val="00890810"/>
    <w:rsid w:val="00890AAA"/>
    <w:rsid w:val="00891087"/>
    <w:rsid w:val="00893E5A"/>
    <w:rsid w:val="008940D1"/>
    <w:rsid w:val="00894167"/>
    <w:rsid w:val="00894324"/>
    <w:rsid w:val="00895ECB"/>
    <w:rsid w:val="00896D6B"/>
    <w:rsid w:val="00897371"/>
    <w:rsid w:val="00897654"/>
    <w:rsid w:val="00897B3B"/>
    <w:rsid w:val="00897C4D"/>
    <w:rsid w:val="008A088D"/>
    <w:rsid w:val="008A588F"/>
    <w:rsid w:val="008A6DF8"/>
    <w:rsid w:val="008B0D91"/>
    <w:rsid w:val="008B4607"/>
    <w:rsid w:val="008B516F"/>
    <w:rsid w:val="008B7EE9"/>
    <w:rsid w:val="008C00D6"/>
    <w:rsid w:val="008C1176"/>
    <w:rsid w:val="008C2FC7"/>
    <w:rsid w:val="008C4DC5"/>
    <w:rsid w:val="008C5547"/>
    <w:rsid w:val="008C5D41"/>
    <w:rsid w:val="008C7098"/>
    <w:rsid w:val="008C71B1"/>
    <w:rsid w:val="008C7CE2"/>
    <w:rsid w:val="008D1065"/>
    <w:rsid w:val="008D4FFA"/>
    <w:rsid w:val="008D5379"/>
    <w:rsid w:val="008D63A0"/>
    <w:rsid w:val="008D7448"/>
    <w:rsid w:val="008D7929"/>
    <w:rsid w:val="008E00E0"/>
    <w:rsid w:val="008E058A"/>
    <w:rsid w:val="008E1405"/>
    <w:rsid w:val="008E1C10"/>
    <w:rsid w:val="008E27E1"/>
    <w:rsid w:val="008E283C"/>
    <w:rsid w:val="008E2C05"/>
    <w:rsid w:val="008E4AF7"/>
    <w:rsid w:val="008E4F71"/>
    <w:rsid w:val="008E599C"/>
    <w:rsid w:val="008E62FD"/>
    <w:rsid w:val="008E6E3E"/>
    <w:rsid w:val="008E7CAF"/>
    <w:rsid w:val="008F03EA"/>
    <w:rsid w:val="008F193D"/>
    <w:rsid w:val="008F1982"/>
    <w:rsid w:val="008F276F"/>
    <w:rsid w:val="008F4798"/>
    <w:rsid w:val="008F52ED"/>
    <w:rsid w:val="008F54CD"/>
    <w:rsid w:val="008F5710"/>
    <w:rsid w:val="008F702B"/>
    <w:rsid w:val="008F7B89"/>
    <w:rsid w:val="0090073E"/>
    <w:rsid w:val="009008F4"/>
    <w:rsid w:val="00900FF0"/>
    <w:rsid w:val="00902B2B"/>
    <w:rsid w:val="00902DFA"/>
    <w:rsid w:val="00903321"/>
    <w:rsid w:val="009033BE"/>
    <w:rsid w:val="00903FF4"/>
    <w:rsid w:val="009106D5"/>
    <w:rsid w:val="00910758"/>
    <w:rsid w:val="00911876"/>
    <w:rsid w:val="00915E31"/>
    <w:rsid w:val="00917D36"/>
    <w:rsid w:val="00920C72"/>
    <w:rsid w:val="00921702"/>
    <w:rsid w:val="00921A9F"/>
    <w:rsid w:val="009228FE"/>
    <w:rsid w:val="00922B08"/>
    <w:rsid w:val="0092378E"/>
    <w:rsid w:val="00923A92"/>
    <w:rsid w:val="00924FC7"/>
    <w:rsid w:val="00925BDC"/>
    <w:rsid w:val="00930B86"/>
    <w:rsid w:val="009310F9"/>
    <w:rsid w:val="00932298"/>
    <w:rsid w:val="00932E4E"/>
    <w:rsid w:val="00933098"/>
    <w:rsid w:val="009339FB"/>
    <w:rsid w:val="009363AB"/>
    <w:rsid w:val="0093737B"/>
    <w:rsid w:val="009400F7"/>
    <w:rsid w:val="00941F65"/>
    <w:rsid w:val="00942DF7"/>
    <w:rsid w:val="00943D33"/>
    <w:rsid w:val="00943EB8"/>
    <w:rsid w:val="009456E3"/>
    <w:rsid w:val="0094701F"/>
    <w:rsid w:val="00947247"/>
    <w:rsid w:val="009474DA"/>
    <w:rsid w:val="00950904"/>
    <w:rsid w:val="00953832"/>
    <w:rsid w:val="009540E5"/>
    <w:rsid w:val="0096059C"/>
    <w:rsid w:val="00961BC1"/>
    <w:rsid w:val="0096226D"/>
    <w:rsid w:val="00962934"/>
    <w:rsid w:val="00962A9E"/>
    <w:rsid w:val="009631BB"/>
    <w:rsid w:val="00963D08"/>
    <w:rsid w:val="009651C9"/>
    <w:rsid w:val="00965FB4"/>
    <w:rsid w:val="009665E0"/>
    <w:rsid w:val="009675D6"/>
    <w:rsid w:val="00975860"/>
    <w:rsid w:val="009759EF"/>
    <w:rsid w:val="00976E9F"/>
    <w:rsid w:val="00977B07"/>
    <w:rsid w:val="00980244"/>
    <w:rsid w:val="009802D6"/>
    <w:rsid w:val="0098192A"/>
    <w:rsid w:val="00982404"/>
    <w:rsid w:val="00983DBD"/>
    <w:rsid w:val="0098408C"/>
    <w:rsid w:val="009858B9"/>
    <w:rsid w:val="009935CD"/>
    <w:rsid w:val="009962BA"/>
    <w:rsid w:val="009976E5"/>
    <w:rsid w:val="009A04C8"/>
    <w:rsid w:val="009A0E53"/>
    <w:rsid w:val="009A121D"/>
    <w:rsid w:val="009A158B"/>
    <w:rsid w:val="009A3CCB"/>
    <w:rsid w:val="009A44E4"/>
    <w:rsid w:val="009A5608"/>
    <w:rsid w:val="009A6B7A"/>
    <w:rsid w:val="009A72F5"/>
    <w:rsid w:val="009A74CC"/>
    <w:rsid w:val="009A7F78"/>
    <w:rsid w:val="009B0151"/>
    <w:rsid w:val="009B1197"/>
    <w:rsid w:val="009B1C72"/>
    <w:rsid w:val="009B3708"/>
    <w:rsid w:val="009B3C32"/>
    <w:rsid w:val="009B3EB1"/>
    <w:rsid w:val="009C02DD"/>
    <w:rsid w:val="009C0DA2"/>
    <w:rsid w:val="009C1111"/>
    <w:rsid w:val="009C13E0"/>
    <w:rsid w:val="009C1FFF"/>
    <w:rsid w:val="009C2845"/>
    <w:rsid w:val="009C473B"/>
    <w:rsid w:val="009C4D45"/>
    <w:rsid w:val="009C76C6"/>
    <w:rsid w:val="009D1EC2"/>
    <w:rsid w:val="009D2220"/>
    <w:rsid w:val="009D3750"/>
    <w:rsid w:val="009D4D51"/>
    <w:rsid w:val="009D5FD6"/>
    <w:rsid w:val="009D69E5"/>
    <w:rsid w:val="009D6BC5"/>
    <w:rsid w:val="009D6EFE"/>
    <w:rsid w:val="009D7342"/>
    <w:rsid w:val="009E0D3F"/>
    <w:rsid w:val="009E23CE"/>
    <w:rsid w:val="009E2DBE"/>
    <w:rsid w:val="009E3185"/>
    <w:rsid w:val="009E5E8D"/>
    <w:rsid w:val="009E62BB"/>
    <w:rsid w:val="009E63E7"/>
    <w:rsid w:val="009E65EC"/>
    <w:rsid w:val="009E69E2"/>
    <w:rsid w:val="009F018C"/>
    <w:rsid w:val="009F2090"/>
    <w:rsid w:val="009F406E"/>
    <w:rsid w:val="009F4606"/>
    <w:rsid w:val="009F4A06"/>
    <w:rsid w:val="009F5418"/>
    <w:rsid w:val="009F6472"/>
    <w:rsid w:val="009F6B9F"/>
    <w:rsid w:val="00A02D8F"/>
    <w:rsid w:val="00A04ADB"/>
    <w:rsid w:val="00A04D9B"/>
    <w:rsid w:val="00A05FD9"/>
    <w:rsid w:val="00A12016"/>
    <w:rsid w:val="00A12117"/>
    <w:rsid w:val="00A12B4D"/>
    <w:rsid w:val="00A132C5"/>
    <w:rsid w:val="00A1428C"/>
    <w:rsid w:val="00A14389"/>
    <w:rsid w:val="00A14B53"/>
    <w:rsid w:val="00A16777"/>
    <w:rsid w:val="00A20401"/>
    <w:rsid w:val="00A216B8"/>
    <w:rsid w:val="00A21881"/>
    <w:rsid w:val="00A30765"/>
    <w:rsid w:val="00A318F3"/>
    <w:rsid w:val="00A31B8D"/>
    <w:rsid w:val="00A31E96"/>
    <w:rsid w:val="00A352DC"/>
    <w:rsid w:val="00A355C8"/>
    <w:rsid w:val="00A37455"/>
    <w:rsid w:val="00A411A4"/>
    <w:rsid w:val="00A416B1"/>
    <w:rsid w:val="00A44375"/>
    <w:rsid w:val="00A472BC"/>
    <w:rsid w:val="00A50F4D"/>
    <w:rsid w:val="00A512B5"/>
    <w:rsid w:val="00A512EF"/>
    <w:rsid w:val="00A51A5B"/>
    <w:rsid w:val="00A52271"/>
    <w:rsid w:val="00A547D4"/>
    <w:rsid w:val="00A5573E"/>
    <w:rsid w:val="00A5594A"/>
    <w:rsid w:val="00A559E8"/>
    <w:rsid w:val="00A62698"/>
    <w:rsid w:val="00A6343A"/>
    <w:rsid w:val="00A63BA5"/>
    <w:rsid w:val="00A63CF3"/>
    <w:rsid w:val="00A640D2"/>
    <w:rsid w:val="00A64FBB"/>
    <w:rsid w:val="00A66412"/>
    <w:rsid w:val="00A67BAD"/>
    <w:rsid w:val="00A7035C"/>
    <w:rsid w:val="00A70397"/>
    <w:rsid w:val="00A7067F"/>
    <w:rsid w:val="00A70B83"/>
    <w:rsid w:val="00A71408"/>
    <w:rsid w:val="00A72709"/>
    <w:rsid w:val="00A75F9D"/>
    <w:rsid w:val="00A77204"/>
    <w:rsid w:val="00A77FE8"/>
    <w:rsid w:val="00A80B63"/>
    <w:rsid w:val="00A82B48"/>
    <w:rsid w:val="00A83391"/>
    <w:rsid w:val="00A839DC"/>
    <w:rsid w:val="00A83E2A"/>
    <w:rsid w:val="00A8618F"/>
    <w:rsid w:val="00A86E2E"/>
    <w:rsid w:val="00A9169F"/>
    <w:rsid w:val="00A921D0"/>
    <w:rsid w:val="00A92A4A"/>
    <w:rsid w:val="00A93150"/>
    <w:rsid w:val="00A94663"/>
    <w:rsid w:val="00A96308"/>
    <w:rsid w:val="00A96C49"/>
    <w:rsid w:val="00A96ECA"/>
    <w:rsid w:val="00A96F33"/>
    <w:rsid w:val="00A97AB1"/>
    <w:rsid w:val="00AA0773"/>
    <w:rsid w:val="00AA0964"/>
    <w:rsid w:val="00AA4CC9"/>
    <w:rsid w:val="00AA5543"/>
    <w:rsid w:val="00AA59CA"/>
    <w:rsid w:val="00AA7CF1"/>
    <w:rsid w:val="00AB0296"/>
    <w:rsid w:val="00AB1D09"/>
    <w:rsid w:val="00AB27D0"/>
    <w:rsid w:val="00AB4582"/>
    <w:rsid w:val="00AB5BD3"/>
    <w:rsid w:val="00AB5E1E"/>
    <w:rsid w:val="00AB5F85"/>
    <w:rsid w:val="00AB7379"/>
    <w:rsid w:val="00AC04B7"/>
    <w:rsid w:val="00AC057A"/>
    <w:rsid w:val="00AC1728"/>
    <w:rsid w:val="00AC272F"/>
    <w:rsid w:val="00AC3124"/>
    <w:rsid w:val="00AD10D7"/>
    <w:rsid w:val="00AD11FE"/>
    <w:rsid w:val="00AD1696"/>
    <w:rsid w:val="00AD267C"/>
    <w:rsid w:val="00AD4493"/>
    <w:rsid w:val="00AD4556"/>
    <w:rsid w:val="00AD4EEC"/>
    <w:rsid w:val="00AD6E39"/>
    <w:rsid w:val="00AD7ED3"/>
    <w:rsid w:val="00AE0516"/>
    <w:rsid w:val="00AE1821"/>
    <w:rsid w:val="00AE355E"/>
    <w:rsid w:val="00AE3730"/>
    <w:rsid w:val="00AE3FB7"/>
    <w:rsid w:val="00AE4750"/>
    <w:rsid w:val="00AE5454"/>
    <w:rsid w:val="00AE5B41"/>
    <w:rsid w:val="00AE5CBE"/>
    <w:rsid w:val="00AE7549"/>
    <w:rsid w:val="00AE7850"/>
    <w:rsid w:val="00AF0955"/>
    <w:rsid w:val="00AF0A1F"/>
    <w:rsid w:val="00AF381E"/>
    <w:rsid w:val="00AF3840"/>
    <w:rsid w:val="00AF43EF"/>
    <w:rsid w:val="00AF464C"/>
    <w:rsid w:val="00AF688E"/>
    <w:rsid w:val="00AF6E89"/>
    <w:rsid w:val="00AF79C7"/>
    <w:rsid w:val="00B00C04"/>
    <w:rsid w:val="00B03941"/>
    <w:rsid w:val="00B040C7"/>
    <w:rsid w:val="00B0464D"/>
    <w:rsid w:val="00B048A5"/>
    <w:rsid w:val="00B04977"/>
    <w:rsid w:val="00B052AA"/>
    <w:rsid w:val="00B05B64"/>
    <w:rsid w:val="00B06CBA"/>
    <w:rsid w:val="00B074DB"/>
    <w:rsid w:val="00B10B89"/>
    <w:rsid w:val="00B11244"/>
    <w:rsid w:val="00B1192C"/>
    <w:rsid w:val="00B11F1B"/>
    <w:rsid w:val="00B13627"/>
    <w:rsid w:val="00B139D9"/>
    <w:rsid w:val="00B13D45"/>
    <w:rsid w:val="00B146E5"/>
    <w:rsid w:val="00B21198"/>
    <w:rsid w:val="00B21524"/>
    <w:rsid w:val="00B215F7"/>
    <w:rsid w:val="00B21E8D"/>
    <w:rsid w:val="00B2555C"/>
    <w:rsid w:val="00B3342B"/>
    <w:rsid w:val="00B3355C"/>
    <w:rsid w:val="00B34ABF"/>
    <w:rsid w:val="00B36502"/>
    <w:rsid w:val="00B37864"/>
    <w:rsid w:val="00B37C52"/>
    <w:rsid w:val="00B4104C"/>
    <w:rsid w:val="00B41D75"/>
    <w:rsid w:val="00B42C56"/>
    <w:rsid w:val="00B43E64"/>
    <w:rsid w:val="00B43EAE"/>
    <w:rsid w:val="00B44194"/>
    <w:rsid w:val="00B453D8"/>
    <w:rsid w:val="00B45532"/>
    <w:rsid w:val="00B45545"/>
    <w:rsid w:val="00B45696"/>
    <w:rsid w:val="00B46534"/>
    <w:rsid w:val="00B5227C"/>
    <w:rsid w:val="00B5328F"/>
    <w:rsid w:val="00B53B0F"/>
    <w:rsid w:val="00B566C4"/>
    <w:rsid w:val="00B5742A"/>
    <w:rsid w:val="00B57B17"/>
    <w:rsid w:val="00B57F7F"/>
    <w:rsid w:val="00B60D35"/>
    <w:rsid w:val="00B63288"/>
    <w:rsid w:val="00B63EF7"/>
    <w:rsid w:val="00B647F3"/>
    <w:rsid w:val="00B64964"/>
    <w:rsid w:val="00B65286"/>
    <w:rsid w:val="00B70AB8"/>
    <w:rsid w:val="00B7125F"/>
    <w:rsid w:val="00B71261"/>
    <w:rsid w:val="00B713DD"/>
    <w:rsid w:val="00B72A22"/>
    <w:rsid w:val="00B73E8D"/>
    <w:rsid w:val="00B747BF"/>
    <w:rsid w:val="00B75031"/>
    <w:rsid w:val="00B76954"/>
    <w:rsid w:val="00B811FD"/>
    <w:rsid w:val="00B814B9"/>
    <w:rsid w:val="00B8151E"/>
    <w:rsid w:val="00B81EDE"/>
    <w:rsid w:val="00B83182"/>
    <w:rsid w:val="00B83405"/>
    <w:rsid w:val="00B85CF6"/>
    <w:rsid w:val="00B862CA"/>
    <w:rsid w:val="00B90BD1"/>
    <w:rsid w:val="00B96F21"/>
    <w:rsid w:val="00B97756"/>
    <w:rsid w:val="00B97823"/>
    <w:rsid w:val="00BA0153"/>
    <w:rsid w:val="00BA13B5"/>
    <w:rsid w:val="00BA2488"/>
    <w:rsid w:val="00BA5470"/>
    <w:rsid w:val="00BA7834"/>
    <w:rsid w:val="00BA784F"/>
    <w:rsid w:val="00BA79FD"/>
    <w:rsid w:val="00BA7CB1"/>
    <w:rsid w:val="00BB314D"/>
    <w:rsid w:val="00BB52B2"/>
    <w:rsid w:val="00BB5CB2"/>
    <w:rsid w:val="00BB6C9B"/>
    <w:rsid w:val="00BB776D"/>
    <w:rsid w:val="00BC23D0"/>
    <w:rsid w:val="00BC3713"/>
    <w:rsid w:val="00BC4500"/>
    <w:rsid w:val="00BC58E1"/>
    <w:rsid w:val="00BD0DB1"/>
    <w:rsid w:val="00BD2678"/>
    <w:rsid w:val="00BD26DE"/>
    <w:rsid w:val="00BD270D"/>
    <w:rsid w:val="00BD3855"/>
    <w:rsid w:val="00BD50FE"/>
    <w:rsid w:val="00BD6B41"/>
    <w:rsid w:val="00BE08CF"/>
    <w:rsid w:val="00BE11AA"/>
    <w:rsid w:val="00BE143D"/>
    <w:rsid w:val="00BE3CEC"/>
    <w:rsid w:val="00BE46D6"/>
    <w:rsid w:val="00BE4749"/>
    <w:rsid w:val="00BE5194"/>
    <w:rsid w:val="00BE52E2"/>
    <w:rsid w:val="00BE52EF"/>
    <w:rsid w:val="00BE5BFF"/>
    <w:rsid w:val="00BE60F1"/>
    <w:rsid w:val="00BE66AB"/>
    <w:rsid w:val="00BE7DB5"/>
    <w:rsid w:val="00BE7E5E"/>
    <w:rsid w:val="00BF0C3C"/>
    <w:rsid w:val="00BF3051"/>
    <w:rsid w:val="00BF4121"/>
    <w:rsid w:val="00BF41BD"/>
    <w:rsid w:val="00BF53F1"/>
    <w:rsid w:val="00BF581C"/>
    <w:rsid w:val="00C0191D"/>
    <w:rsid w:val="00C022A3"/>
    <w:rsid w:val="00C03B31"/>
    <w:rsid w:val="00C03B93"/>
    <w:rsid w:val="00C03CD5"/>
    <w:rsid w:val="00C04AFF"/>
    <w:rsid w:val="00C05B45"/>
    <w:rsid w:val="00C06FEA"/>
    <w:rsid w:val="00C105AC"/>
    <w:rsid w:val="00C12B07"/>
    <w:rsid w:val="00C132C9"/>
    <w:rsid w:val="00C1368A"/>
    <w:rsid w:val="00C13928"/>
    <w:rsid w:val="00C13F68"/>
    <w:rsid w:val="00C15109"/>
    <w:rsid w:val="00C155F4"/>
    <w:rsid w:val="00C16A39"/>
    <w:rsid w:val="00C17B40"/>
    <w:rsid w:val="00C20D47"/>
    <w:rsid w:val="00C20FCD"/>
    <w:rsid w:val="00C21412"/>
    <w:rsid w:val="00C234E8"/>
    <w:rsid w:val="00C27461"/>
    <w:rsid w:val="00C3044D"/>
    <w:rsid w:val="00C30518"/>
    <w:rsid w:val="00C30917"/>
    <w:rsid w:val="00C31136"/>
    <w:rsid w:val="00C31408"/>
    <w:rsid w:val="00C3145A"/>
    <w:rsid w:val="00C328C3"/>
    <w:rsid w:val="00C33E4C"/>
    <w:rsid w:val="00C34E03"/>
    <w:rsid w:val="00C3624A"/>
    <w:rsid w:val="00C3627A"/>
    <w:rsid w:val="00C371C6"/>
    <w:rsid w:val="00C37361"/>
    <w:rsid w:val="00C40B77"/>
    <w:rsid w:val="00C424E2"/>
    <w:rsid w:val="00C427AB"/>
    <w:rsid w:val="00C42B09"/>
    <w:rsid w:val="00C4394F"/>
    <w:rsid w:val="00C465AF"/>
    <w:rsid w:val="00C465DE"/>
    <w:rsid w:val="00C47115"/>
    <w:rsid w:val="00C473BB"/>
    <w:rsid w:val="00C475A7"/>
    <w:rsid w:val="00C5121A"/>
    <w:rsid w:val="00C52554"/>
    <w:rsid w:val="00C52570"/>
    <w:rsid w:val="00C5383B"/>
    <w:rsid w:val="00C53DBB"/>
    <w:rsid w:val="00C54053"/>
    <w:rsid w:val="00C5649A"/>
    <w:rsid w:val="00C57694"/>
    <w:rsid w:val="00C57C1F"/>
    <w:rsid w:val="00C57C50"/>
    <w:rsid w:val="00C60D2A"/>
    <w:rsid w:val="00C60F05"/>
    <w:rsid w:val="00C61576"/>
    <w:rsid w:val="00C619EB"/>
    <w:rsid w:val="00C62C38"/>
    <w:rsid w:val="00C64A68"/>
    <w:rsid w:val="00C65433"/>
    <w:rsid w:val="00C65848"/>
    <w:rsid w:val="00C662C3"/>
    <w:rsid w:val="00C6690D"/>
    <w:rsid w:val="00C72C04"/>
    <w:rsid w:val="00C72EFD"/>
    <w:rsid w:val="00C73169"/>
    <w:rsid w:val="00C7361D"/>
    <w:rsid w:val="00C75ACB"/>
    <w:rsid w:val="00C7629B"/>
    <w:rsid w:val="00C77384"/>
    <w:rsid w:val="00C7797C"/>
    <w:rsid w:val="00C80268"/>
    <w:rsid w:val="00C8174D"/>
    <w:rsid w:val="00C81A13"/>
    <w:rsid w:val="00C81C14"/>
    <w:rsid w:val="00C820A9"/>
    <w:rsid w:val="00C82B29"/>
    <w:rsid w:val="00C82C5F"/>
    <w:rsid w:val="00C834D4"/>
    <w:rsid w:val="00C83DCA"/>
    <w:rsid w:val="00C83F56"/>
    <w:rsid w:val="00C84878"/>
    <w:rsid w:val="00C84909"/>
    <w:rsid w:val="00C87D00"/>
    <w:rsid w:val="00C914AF"/>
    <w:rsid w:val="00C93180"/>
    <w:rsid w:val="00C941EC"/>
    <w:rsid w:val="00C94593"/>
    <w:rsid w:val="00C9699D"/>
    <w:rsid w:val="00C971C0"/>
    <w:rsid w:val="00C975AD"/>
    <w:rsid w:val="00CA0D19"/>
    <w:rsid w:val="00CA0D59"/>
    <w:rsid w:val="00CA0DDF"/>
    <w:rsid w:val="00CA221C"/>
    <w:rsid w:val="00CA4DA0"/>
    <w:rsid w:val="00CA4EC0"/>
    <w:rsid w:val="00CA587B"/>
    <w:rsid w:val="00CA5B4E"/>
    <w:rsid w:val="00CA6E68"/>
    <w:rsid w:val="00CA74C2"/>
    <w:rsid w:val="00CA7989"/>
    <w:rsid w:val="00CA7AB4"/>
    <w:rsid w:val="00CB1139"/>
    <w:rsid w:val="00CB1368"/>
    <w:rsid w:val="00CB256F"/>
    <w:rsid w:val="00CB2B22"/>
    <w:rsid w:val="00CB3714"/>
    <w:rsid w:val="00CB3961"/>
    <w:rsid w:val="00CB70CB"/>
    <w:rsid w:val="00CC01B3"/>
    <w:rsid w:val="00CC0FFE"/>
    <w:rsid w:val="00CC125E"/>
    <w:rsid w:val="00CC12E0"/>
    <w:rsid w:val="00CC5E92"/>
    <w:rsid w:val="00CC76D7"/>
    <w:rsid w:val="00CC7D54"/>
    <w:rsid w:val="00CD059B"/>
    <w:rsid w:val="00CD139B"/>
    <w:rsid w:val="00CD19A7"/>
    <w:rsid w:val="00CD4E57"/>
    <w:rsid w:val="00CD5682"/>
    <w:rsid w:val="00CE1720"/>
    <w:rsid w:val="00CE2474"/>
    <w:rsid w:val="00CE28AC"/>
    <w:rsid w:val="00CE3B4F"/>
    <w:rsid w:val="00CE406E"/>
    <w:rsid w:val="00CE419F"/>
    <w:rsid w:val="00CE53E9"/>
    <w:rsid w:val="00CE6B84"/>
    <w:rsid w:val="00CE6C6F"/>
    <w:rsid w:val="00CE7957"/>
    <w:rsid w:val="00CF335D"/>
    <w:rsid w:val="00CF3670"/>
    <w:rsid w:val="00CF46EF"/>
    <w:rsid w:val="00CF5678"/>
    <w:rsid w:val="00CF62DD"/>
    <w:rsid w:val="00CF6509"/>
    <w:rsid w:val="00CF7ABF"/>
    <w:rsid w:val="00CF7FAC"/>
    <w:rsid w:val="00D0031B"/>
    <w:rsid w:val="00D02CCD"/>
    <w:rsid w:val="00D02F0C"/>
    <w:rsid w:val="00D03E14"/>
    <w:rsid w:val="00D04A72"/>
    <w:rsid w:val="00D072C3"/>
    <w:rsid w:val="00D103C7"/>
    <w:rsid w:val="00D10586"/>
    <w:rsid w:val="00D10619"/>
    <w:rsid w:val="00D111AC"/>
    <w:rsid w:val="00D143A2"/>
    <w:rsid w:val="00D14A36"/>
    <w:rsid w:val="00D17C35"/>
    <w:rsid w:val="00D20724"/>
    <w:rsid w:val="00D2079A"/>
    <w:rsid w:val="00D222FB"/>
    <w:rsid w:val="00D22662"/>
    <w:rsid w:val="00D24643"/>
    <w:rsid w:val="00D24E1C"/>
    <w:rsid w:val="00D2573E"/>
    <w:rsid w:val="00D25E38"/>
    <w:rsid w:val="00D31176"/>
    <w:rsid w:val="00D320D1"/>
    <w:rsid w:val="00D33B5E"/>
    <w:rsid w:val="00D340E7"/>
    <w:rsid w:val="00D351DE"/>
    <w:rsid w:val="00D3544B"/>
    <w:rsid w:val="00D355FB"/>
    <w:rsid w:val="00D37182"/>
    <w:rsid w:val="00D371DA"/>
    <w:rsid w:val="00D37308"/>
    <w:rsid w:val="00D4062E"/>
    <w:rsid w:val="00D40645"/>
    <w:rsid w:val="00D40A5B"/>
    <w:rsid w:val="00D40F7A"/>
    <w:rsid w:val="00D41276"/>
    <w:rsid w:val="00D4250F"/>
    <w:rsid w:val="00D4327D"/>
    <w:rsid w:val="00D43A8D"/>
    <w:rsid w:val="00D44ADE"/>
    <w:rsid w:val="00D44C91"/>
    <w:rsid w:val="00D450C4"/>
    <w:rsid w:val="00D50095"/>
    <w:rsid w:val="00D509C2"/>
    <w:rsid w:val="00D5122C"/>
    <w:rsid w:val="00D51FD4"/>
    <w:rsid w:val="00D5233E"/>
    <w:rsid w:val="00D52B72"/>
    <w:rsid w:val="00D53FAB"/>
    <w:rsid w:val="00D555A2"/>
    <w:rsid w:val="00D55CF9"/>
    <w:rsid w:val="00D60A15"/>
    <w:rsid w:val="00D60D21"/>
    <w:rsid w:val="00D63603"/>
    <w:rsid w:val="00D65088"/>
    <w:rsid w:val="00D65F72"/>
    <w:rsid w:val="00D66C0A"/>
    <w:rsid w:val="00D67C8E"/>
    <w:rsid w:val="00D701C4"/>
    <w:rsid w:val="00D70E1E"/>
    <w:rsid w:val="00D71567"/>
    <w:rsid w:val="00D716B2"/>
    <w:rsid w:val="00D72146"/>
    <w:rsid w:val="00D72775"/>
    <w:rsid w:val="00D7403B"/>
    <w:rsid w:val="00D746A9"/>
    <w:rsid w:val="00D7549C"/>
    <w:rsid w:val="00D75642"/>
    <w:rsid w:val="00D763DC"/>
    <w:rsid w:val="00D76DD8"/>
    <w:rsid w:val="00D8245A"/>
    <w:rsid w:val="00D85133"/>
    <w:rsid w:val="00D85975"/>
    <w:rsid w:val="00D86066"/>
    <w:rsid w:val="00D869F8"/>
    <w:rsid w:val="00D86D93"/>
    <w:rsid w:val="00D8738B"/>
    <w:rsid w:val="00D87ECF"/>
    <w:rsid w:val="00D90C4B"/>
    <w:rsid w:val="00D916C8"/>
    <w:rsid w:val="00D91DD5"/>
    <w:rsid w:val="00D91EB9"/>
    <w:rsid w:val="00D934C4"/>
    <w:rsid w:val="00D9437A"/>
    <w:rsid w:val="00D95D2B"/>
    <w:rsid w:val="00D966EF"/>
    <w:rsid w:val="00D969F3"/>
    <w:rsid w:val="00DA2BEE"/>
    <w:rsid w:val="00DA3A4E"/>
    <w:rsid w:val="00DA6F4E"/>
    <w:rsid w:val="00DA7070"/>
    <w:rsid w:val="00DA70BD"/>
    <w:rsid w:val="00DA7400"/>
    <w:rsid w:val="00DB025B"/>
    <w:rsid w:val="00DB25BB"/>
    <w:rsid w:val="00DB2EE6"/>
    <w:rsid w:val="00DB3420"/>
    <w:rsid w:val="00DB3612"/>
    <w:rsid w:val="00DB4049"/>
    <w:rsid w:val="00DB63B6"/>
    <w:rsid w:val="00DB7CB6"/>
    <w:rsid w:val="00DC76A1"/>
    <w:rsid w:val="00DC7ABA"/>
    <w:rsid w:val="00DD2141"/>
    <w:rsid w:val="00DD237E"/>
    <w:rsid w:val="00DD274F"/>
    <w:rsid w:val="00DD27D7"/>
    <w:rsid w:val="00DD2D95"/>
    <w:rsid w:val="00DD2F90"/>
    <w:rsid w:val="00DD3283"/>
    <w:rsid w:val="00DD354D"/>
    <w:rsid w:val="00DD3FFD"/>
    <w:rsid w:val="00DD422E"/>
    <w:rsid w:val="00DD46DB"/>
    <w:rsid w:val="00DE1EF2"/>
    <w:rsid w:val="00DE233B"/>
    <w:rsid w:val="00DE260D"/>
    <w:rsid w:val="00DE2BC5"/>
    <w:rsid w:val="00DE5EF5"/>
    <w:rsid w:val="00DE658E"/>
    <w:rsid w:val="00DE78E0"/>
    <w:rsid w:val="00DF088C"/>
    <w:rsid w:val="00DF1249"/>
    <w:rsid w:val="00DF1965"/>
    <w:rsid w:val="00DF1F18"/>
    <w:rsid w:val="00DF37A4"/>
    <w:rsid w:val="00DF4BAD"/>
    <w:rsid w:val="00DF4ED4"/>
    <w:rsid w:val="00DF6155"/>
    <w:rsid w:val="00DF6A21"/>
    <w:rsid w:val="00DF7414"/>
    <w:rsid w:val="00E01C76"/>
    <w:rsid w:val="00E049C0"/>
    <w:rsid w:val="00E05204"/>
    <w:rsid w:val="00E06BA6"/>
    <w:rsid w:val="00E06EF5"/>
    <w:rsid w:val="00E07F0E"/>
    <w:rsid w:val="00E117E4"/>
    <w:rsid w:val="00E124C4"/>
    <w:rsid w:val="00E1316F"/>
    <w:rsid w:val="00E13531"/>
    <w:rsid w:val="00E13608"/>
    <w:rsid w:val="00E13905"/>
    <w:rsid w:val="00E15011"/>
    <w:rsid w:val="00E15029"/>
    <w:rsid w:val="00E15048"/>
    <w:rsid w:val="00E17D59"/>
    <w:rsid w:val="00E20A45"/>
    <w:rsid w:val="00E20EA7"/>
    <w:rsid w:val="00E218E6"/>
    <w:rsid w:val="00E2194B"/>
    <w:rsid w:val="00E22D83"/>
    <w:rsid w:val="00E23825"/>
    <w:rsid w:val="00E249E9"/>
    <w:rsid w:val="00E24ED6"/>
    <w:rsid w:val="00E252E7"/>
    <w:rsid w:val="00E25C00"/>
    <w:rsid w:val="00E26602"/>
    <w:rsid w:val="00E2771B"/>
    <w:rsid w:val="00E27B9F"/>
    <w:rsid w:val="00E30251"/>
    <w:rsid w:val="00E30540"/>
    <w:rsid w:val="00E317C8"/>
    <w:rsid w:val="00E3312E"/>
    <w:rsid w:val="00E34432"/>
    <w:rsid w:val="00E361E3"/>
    <w:rsid w:val="00E379D2"/>
    <w:rsid w:val="00E42FDF"/>
    <w:rsid w:val="00E460D4"/>
    <w:rsid w:val="00E47B02"/>
    <w:rsid w:val="00E507ED"/>
    <w:rsid w:val="00E51E02"/>
    <w:rsid w:val="00E53541"/>
    <w:rsid w:val="00E55030"/>
    <w:rsid w:val="00E55A3C"/>
    <w:rsid w:val="00E55AF4"/>
    <w:rsid w:val="00E560D2"/>
    <w:rsid w:val="00E578AF"/>
    <w:rsid w:val="00E60869"/>
    <w:rsid w:val="00E60DEF"/>
    <w:rsid w:val="00E61875"/>
    <w:rsid w:val="00E62163"/>
    <w:rsid w:val="00E62FAA"/>
    <w:rsid w:val="00E63934"/>
    <w:rsid w:val="00E63CC8"/>
    <w:rsid w:val="00E66C4D"/>
    <w:rsid w:val="00E66D99"/>
    <w:rsid w:val="00E67FB4"/>
    <w:rsid w:val="00E70F4A"/>
    <w:rsid w:val="00E73279"/>
    <w:rsid w:val="00E74353"/>
    <w:rsid w:val="00E74888"/>
    <w:rsid w:val="00E74FB0"/>
    <w:rsid w:val="00E82565"/>
    <w:rsid w:val="00E82AE1"/>
    <w:rsid w:val="00E82B74"/>
    <w:rsid w:val="00E85FBB"/>
    <w:rsid w:val="00E864D0"/>
    <w:rsid w:val="00E870BB"/>
    <w:rsid w:val="00E87A33"/>
    <w:rsid w:val="00E87BF9"/>
    <w:rsid w:val="00E87DA3"/>
    <w:rsid w:val="00E9038E"/>
    <w:rsid w:val="00E92B6C"/>
    <w:rsid w:val="00E92D45"/>
    <w:rsid w:val="00E934EC"/>
    <w:rsid w:val="00E94030"/>
    <w:rsid w:val="00E942A9"/>
    <w:rsid w:val="00E9436E"/>
    <w:rsid w:val="00E9514B"/>
    <w:rsid w:val="00E9593D"/>
    <w:rsid w:val="00E972DB"/>
    <w:rsid w:val="00EA057D"/>
    <w:rsid w:val="00EA1FD8"/>
    <w:rsid w:val="00EA29BE"/>
    <w:rsid w:val="00EA3982"/>
    <w:rsid w:val="00EA4B59"/>
    <w:rsid w:val="00EA56F6"/>
    <w:rsid w:val="00EB1D1D"/>
    <w:rsid w:val="00EB20EF"/>
    <w:rsid w:val="00EB2652"/>
    <w:rsid w:val="00EB2B8C"/>
    <w:rsid w:val="00EB3F4F"/>
    <w:rsid w:val="00EB4B16"/>
    <w:rsid w:val="00EB6E79"/>
    <w:rsid w:val="00EB7660"/>
    <w:rsid w:val="00EC18C7"/>
    <w:rsid w:val="00EC1F64"/>
    <w:rsid w:val="00EC3D03"/>
    <w:rsid w:val="00EC6FB6"/>
    <w:rsid w:val="00ED224B"/>
    <w:rsid w:val="00ED7358"/>
    <w:rsid w:val="00EE0898"/>
    <w:rsid w:val="00EE2D7C"/>
    <w:rsid w:val="00EE3213"/>
    <w:rsid w:val="00EE3CC6"/>
    <w:rsid w:val="00EE3CE2"/>
    <w:rsid w:val="00EE3E49"/>
    <w:rsid w:val="00EE457A"/>
    <w:rsid w:val="00EE5F6B"/>
    <w:rsid w:val="00EE60EA"/>
    <w:rsid w:val="00EE624E"/>
    <w:rsid w:val="00EF02C6"/>
    <w:rsid w:val="00EF050D"/>
    <w:rsid w:val="00EF0634"/>
    <w:rsid w:val="00EF3141"/>
    <w:rsid w:val="00EF3191"/>
    <w:rsid w:val="00EF3368"/>
    <w:rsid w:val="00EF373A"/>
    <w:rsid w:val="00EF62DF"/>
    <w:rsid w:val="00F011AD"/>
    <w:rsid w:val="00F03722"/>
    <w:rsid w:val="00F048AE"/>
    <w:rsid w:val="00F04DF9"/>
    <w:rsid w:val="00F06F40"/>
    <w:rsid w:val="00F079DB"/>
    <w:rsid w:val="00F10CA6"/>
    <w:rsid w:val="00F119BC"/>
    <w:rsid w:val="00F1257D"/>
    <w:rsid w:val="00F12E0E"/>
    <w:rsid w:val="00F13FB3"/>
    <w:rsid w:val="00F14C45"/>
    <w:rsid w:val="00F15551"/>
    <w:rsid w:val="00F16117"/>
    <w:rsid w:val="00F16416"/>
    <w:rsid w:val="00F2034F"/>
    <w:rsid w:val="00F21107"/>
    <w:rsid w:val="00F21DB7"/>
    <w:rsid w:val="00F22414"/>
    <w:rsid w:val="00F2335E"/>
    <w:rsid w:val="00F2345E"/>
    <w:rsid w:val="00F239E2"/>
    <w:rsid w:val="00F23A1F"/>
    <w:rsid w:val="00F241AF"/>
    <w:rsid w:val="00F25408"/>
    <w:rsid w:val="00F2579D"/>
    <w:rsid w:val="00F2708C"/>
    <w:rsid w:val="00F27A00"/>
    <w:rsid w:val="00F31215"/>
    <w:rsid w:val="00F32140"/>
    <w:rsid w:val="00F32B18"/>
    <w:rsid w:val="00F3300B"/>
    <w:rsid w:val="00F33123"/>
    <w:rsid w:val="00F33BD3"/>
    <w:rsid w:val="00F34328"/>
    <w:rsid w:val="00F34F3E"/>
    <w:rsid w:val="00F3504D"/>
    <w:rsid w:val="00F354E1"/>
    <w:rsid w:val="00F35BB8"/>
    <w:rsid w:val="00F35F46"/>
    <w:rsid w:val="00F36490"/>
    <w:rsid w:val="00F364CA"/>
    <w:rsid w:val="00F40E20"/>
    <w:rsid w:val="00F41B02"/>
    <w:rsid w:val="00F41C9D"/>
    <w:rsid w:val="00F4224D"/>
    <w:rsid w:val="00F42604"/>
    <w:rsid w:val="00F4325A"/>
    <w:rsid w:val="00F43FD9"/>
    <w:rsid w:val="00F46D65"/>
    <w:rsid w:val="00F50D1C"/>
    <w:rsid w:val="00F5129A"/>
    <w:rsid w:val="00F5260D"/>
    <w:rsid w:val="00F52BD2"/>
    <w:rsid w:val="00F52FBF"/>
    <w:rsid w:val="00F53603"/>
    <w:rsid w:val="00F538C6"/>
    <w:rsid w:val="00F53F65"/>
    <w:rsid w:val="00F53F8B"/>
    <w:rsid w:val="00F565F7"/>
    <w:rsid w:val="00F57001"/>
    <w:rsid w:val="00F57F64"/>
    <w:rsid w:val="00F64021"/>
    <w:rsid w:val="00F65ECD"/>
    <w:rsid w:val="00F66205"/>
    <w:rsid w:val="00F66FA9"/>
    <w:rsid w:val="00F674EF"/>
    <w:rsid w:val="00F676DC"/>
    <w:rsid w:val="00F67E7F"/>
    <w:rsid w:val="00F70B72"/>
    <w:rsid w:val="00F71E93"/>
    <w:rsid w:val="00F74987"/>
    <w:rsid w:val="00F75E9A"/>
    <w:rsid w:val="00F77CCE"/>
    <w:rsid w:val="00F810B2"/>
    <w:rsid w:val="00F81A55"/>
    <w:rsid w:val="00F81C3C"/>
    <w:rsid w:val="00F81FC8"/>
    <w:rsid w:val="00F82080"/>
    <w:rsid w:val="00F8322D"/>
    <w:rsid w:val="00F83A8D"/>
    <w:rsid w:val="00F83B7B"/>
    <w:rsid w:val="00F85270"/>
    <w:rsid w:val="00F86BBC"/>
    <w:rsid w:val="00F8704E"/>
    <w:rsid w:val="00F870DC"/>
    <w:rsid w:val="00F87B95"/>
    <w:rsid w:val="00F9261D"/>
    <w:rsid w:val="00F93C8B"/>
    <w:rsid w:val="00F968F8"/>
    <w:rsid w:val="00F97182"/>
    <w:rsid w:val="00F9736E"/>
    <w:rsid w:val="00FA034F"/>
    <w:rsid w:val="00FA2018"/>
    <w:rsid w:val="00FA231D"/>
    <w:rsid w:val="00FA2CC7"/>
    <w:rsid w:val="00FA4FAB"/>
    <w:rsid w:val="00FA53CB"/>
    <w:rsid w:val="00FA5647"/>
    <w:rsid w:val="00FA5AB1"/>
    <w:rsid w:val="00FA5D76"/>
    <w:rsid w:val="00FA6272"/>
    <w:rsid w:val="00FA6D0A"/>
    <w:rsid w:val="00FB0FBC"/>
    <w:rsid w:val="00FB1645"/>
    <w:rsid w:val="00FB2634"/>
    <w:rsid w:val="00FB2946"/>
    <w:rsid w:val="00FB2D5F"/>
    <w:rsid w:val="00FB48D6"/>
    <w:rsid w:val="00FB536A"/>
    <w:rsid w:val="00FB716E"/>
    <w:rsid w:val="00FB75BB"/>
    <w:rsid w:val="00FB77B3"/>
    <w:rsid w:val="00FC0488"/>
    <w:rsid w:val="00FC1537"/>
    <w:rsid w:val="00FC185A"/>
    <w:rsid w:val="00FC28F4"/>
    <w:rsid w:val="00FC2CC5"/>
    <w:rsid w:val="00FC3BB9"/>
    <w:rsid w:val="00FC5759"/>
    <w:rsid w:val="00FC6942"/>
    <w:rsid w:val="00FD1C1B"/>
    <w:rsid w:val="00FD1E05"/>
    <w:rsid w:val="00FD1FE1"/>
    <w:rsid w:val="00FD6072"/>
    <w:rsid w:val="00FE291D"/>
    <w:rsid w:val="00FE2AA8"/>
    <w:rsid w:val="00FE2EE3"/>
    <w:rsid w:val="00FE4E81"/>
    <w:rsid w:val="00FE572B"/>
    <w:rsid w:val="00FE5C75"/>
    <w:rsid w:val="00FE68E2"/>
    <w:rsid w:val="00FE6D02"/>
    <w:rsid w:val="00FF287B"/>
    <w:rsid w:val="00FF29C2"/>
    <w:rsid w:val="00FF6386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D2BF7"/>
  <w15:docId w15:val="{A45F9971-A696-4B6E-92F1-04977088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D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D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C117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929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8C117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E82AE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43D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ption">
    <w:name w:val="caption"/>
    <w:basedOn w:val="Normal"/>
    <w:next w:val="Normal"/>
    <w:qFormat/>
    <w:rsid w:val="00943D3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9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692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04AB9"/>
    <w:pPr>
      <w:ind w:left="720"/>
      <w:contextualSpacing/>
    </w:pPr>
  </w:style>
  <w:style w:type="character" w:customStyle="1" w:styleId="description">
    <w:name w:val="description"/>
    <w:rsid w:val="009F4606"/>
  </w:style>
  <w:style w:type="paragraph" w:styleId="Header">
    <w:name w:val="header"/>
    <w:basedOn w:val="Normal"/>
    <w:link w:val="HeaderChar"/>
    <w:uiPriority w:val="99"/>
    <w:unhideWhenUsed/>
    <w:rsid w:val="001226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226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26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2637"/>
    <w:rPr>
      <w:sz w:val="22"/>
      <w:szCs w:val="22"/>
      <w:lang w:eastAsia="en-US"/>
    </w:rPr>
  </w:style>
  <w:style w:type="paragraph" w:customStyle="1" w:styleId="Default">
    <w:name w:val="Default"/>
    <w:rsid w:val="009E3185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47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B11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nhideWhenUsed/>
    <w:rsid w:val="0023154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rsid w:val="0023154C"/>
    <w:rPr>
      <w:rFonts w:eastAsiaTheme="minorHAnsi" w:cstheme="minorBidi"/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942D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573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E3C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354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70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C17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346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7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C13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864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B73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4095"/>
    <w:rPr>
      <w:color w:val="605E5C"/>
      <w:shd w:val="clear" w:color="auto" w:fill="E1DFDD"/>
    </w:rPr>
  </w:style>
  <w:style w:type="table" w:customStyle="1" w:styleId="TableGrid14">
    <w:name w:val="Table Grid14"/>
    <w:basedOn w:val="TableNormal"/>
    <w:next w:val="TableGrid"/>
    <w:uiPriority w:val="59"/>
    <w:rsid w:val="00886F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BA79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2722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D4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B60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00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600E"/>
    <w:rPr>
      <w:vertAlign w:val="superscript"/>
    </w:rPr>
  </w:style>
  <w:style w:type="table" w:customStyle="1" w:styleId="TableGrid18">
    <w:name w:val="Table Grid18"/>
    <w:basedOn w:val="TableNormal"/>
    <w:next w:val="TableGrid"/>
    <w:uiPriority w:val="59"/>
    <w:rsid w:val="00187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F257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6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2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69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4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3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1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7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7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1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3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0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6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9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29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ffordbc.gov.uk/planning-public-acces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lerk@creswell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swellparishcouncil.co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6A642-0051-42E5-9F5F-C8B8B61F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CRESWELL PARISH COUNCIL</vt:lpstr>
    </vt:vector>
  </TitlesOfParts>
  <Company/>
  <LinksUpToDate>false</LinksUpToDate>
  <CharactersWithSpaces>3678</CharactersWithSpaces>
  <SharedDoc>false</SharedDoc>
  <HLinks>
    <vt:vector size="12" baseType="variant">
      <vt:variant>
        <vt:i4>6029344</vt:i4>
      </vt:variant>
      <vt:variant>
        <vt:i4>3</vt:i4>
      </vt:variant>
      <vt:variant>
        <vt:i4>0</vt:i4>
      </vt:variant>
      <vt:variant>
        <vt:i4>5</vt:i4>
      </vt:variant>
      <vt:variant>
        <vt:lpwstr>mailto:Clerk@creswellparishcouncil.co.uk</vt:lpwstr>
      </vt:variant>
      <vt:variant>
        <vt:lpwstr/>
      </vt:variant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http://www.creswellparishcouncil.co.uk/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CRESWELL PARISH COUNCIL</dc:title>
  <dc:creator>Authorised User</dc:creator>
  <cp:lastModifiedBy>Clerk Creswell PC</cp:lastModifiedBy>
  <cp:revision>66</cp:revision>
  <cp:lastPrinted>2022-04-14T11:53:00Z</cp:lastPrinted>
  <dcterms:created xsi:type="dcterms:W3CDTF">2025-08-04T09:07:00Z</dcterms:created>
  <dcterms:modified xsi:type="dcterms:W3CDTF">2025-08-18T08:45:00Z</dcterms:modified>
</cp:coreProperties>
</file>